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E2B" w:rsidRDefault="001E2E2B">
      <w:pPr>
        <w:rPr>
          <w:lang w:val="en-GB"/>
        </w:rPr>
      </w:pPr>
      <w:bookmarkStart w:id="0" w:name="_GoBack"/>
      <w:bookmarkEnd w:id="0"/>
      <w:r w:rsidRPr="001E2E2B">
        <w:rPr>
          <w:noProof/>
          <w:sz w:val="28"/>
          <w:lang w:val="en-GB" w:eastAsia="en-GB"/>
        </w:rPr>
        <mc:AlternateContent>
          <mc:Choice Requires="wps">
            <w:drawing>
              <wp:anchor distT="45720" distB="45720" distL="114300" distR="114300" simplePos="0" relativeHeight="251659264" behindDoc="0" locked="0" layoutInCell="1" allowOverlap="1" wp14:anchorId="0499B570" wp14:editId="17D236B9">
                <wp:simplePos x="0" y="0"/>
                <wp:positionH relativeFrom="margin">
                  <wp:align>left</wp:align>
                </wp:positionH>
                <wp:positionV relativeFrom="paragraph">
                  <wp:posOffset>147955</wp:posOffset>
                </wp:positionV>
                <wp:extent cx="9734550" cy="1778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734550" cy="177800"/>
                        </a:xfrm>
                        <a:prstGeom prst="rect">
                          <a:avLst/>
                        </a:prstGeom>
                        <a:solidFill>
                          <a:srgbClr val="FFFFFF"/>
                        </a:solidFill>
                        <a:ln w="9525">
                          <a:solidFill>
                            <a:srgbClr val="000000"/>
                          </a:solidFill>
                          <a:miter lim="800000"/>
                          <a:headEnd/>
                          <a:tailEnd/>
                        </a:ln>
                      </wps:spPr>
                      <wps:txbx>
                        <w:txbxContent>
                          <w:p w:rsidR="00E31B14" w:rsidRDefault="00E31B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99B570" id="_x0000_t202" coordsize="21600,21600" o:spt="202" path="m,l,21600r21600,l21600,xe">
                <v:stroke joinstyle="miter"/>
                <v:path gradientshapeok="t" o:connecttype="rect"/>
              </v:shapetype>
              <v:shape id="Text Box 2" o:spid="_x0000_s1026" type="#_x0000_t202" style="position:absolute;margin-left:0;margin-top:11.65pt;width:766.5pt;height:14pt;flip:y;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">
                <v:textbox>
                  <w:txbxContent>
                    <w:p w:rsidR="00E31B14" w:rsidRDefault="00E31B14"/>
                  </w:txbxContent>
                </v:textbox>
                <w10:wrap type="square" anchorx="margin"/>
              </v:shape>
            </w:pict>
          </mc:Fallback>
        </mc:AlternateContent>
      </w:r>
    </w:p>
    <w:p w:rsidR="007D1662" w:rsidRDefault="007D1662" w:rsidP="007D1662">
      <w:pPr>
        <w:jc w:val="center"/>
        <w:rPr>
          <w:b/>
          <w:sz w:val="36"/>
          <w:szCs w:val="36"/>
          <w:lang w:val="en-GB"/>
        </w:rPr>
      </w:pPr>
    </w:p>
    <w:p w:rsidR="007D1662" w:rsidRPr="007D1662" w:rsidRDefault="007D1662" w:rsidP="007D1662">
      <w:pPr>
        <w:jc w:val="center"/>
        <w:rPr>
          <w:b/>
          <w:sz w:val="36"/>
          <w:szCs w:val="36"/>
          <w:lang w:val="en-GB"/>
        </w:rPr>
      </w:pPr>
      <w:r w:rsidRPr="007D1662">
        <w:rPr>
          <w:b/>
          <w:sz w:val="36"/>
          <w:szCs w:val="36"/>
          <w:lang w:val="en-GB"/>
        </w:rPr>
        <w:t xml:space="preserve">Curriculum Statement </w:t>
      </w:r>
    </w:p>
    <w:p w:rsidR="001E2E2B" w:rsidRDefault="001E2E2B">
      <w:pPr>
        <w:rPr>
          <w:lang w:val="en-GB"/>
        </w:rPr>
      </w:pPr>
    </w:p>
    <w:tbl>
      <w:tblPr>
        <w:tblStyle w:val="TableGrid"/>
        <w:tblW w:w="0" w:type="auto"/>
        <w:tblLook w:val="04A0" w:firstRow="1" w:lastRow="0" w:firstColumn="1" w:lastColumn="0" w:noHBand="0" w:noVBand="1"/>
      </w:tblPr>
      <w:tblGrid>
        <w:gridCol w:w="15390"/>
      </w:tblGrid>
      <w:tr w:rsidR="00F95349">
        <w:tc>
          <w:tcPr>
            <w:tcW w:w="15390" w:type="dxa"/>
          </w:tcPr>
          <w:p w:rsidR="00F95349" w:rsidRDefault="00F95349">
            <w:pPr>
              <w:rPr>
                <w:sz w:val="10"/>
                <w:szCs w:val="10"/>
                <w:lang w:val="en-GB"/>
              </w:rPr>
            </w:pPr>
          </w:p>
          <w:p w:rsidR="000A522E" w:rsidRPr="000A522E" w:rsidRDefault="000A522E" w:rsidP="00EE4627">
            <w:pPr>
              <w:rPr>
                <w:b/>
                <w:sz w:val="28"/>
                <w:szCs w:val="28"/>
                <w:u w:val="single"/>
              </w:rPr>
            </w:pPr>
            <w:r w:rsidRPr="000A522E">
              <w:rPr>
                <w:b/>
                <w:sz w:val="28"/>
                <w:szCs w:val="28"/>
                <w:u w:val="single"/>
              </w:rPr>
              <w:t>Intent</w:t>
            </w:r>
          </w:p>
          <w:p w:rsidR="007D1662" w:rsidRDefault="005437EB" w:rsidP="00D03E53">
            <w:pPr>
              <w:rPr>
                <w:sz w:val="28"/>
                <w:szCs w:val="28"/>
              </w:rPr>
            </w:pPr>
            <w:r w:rsidRPr="00FD0DCF">
              <w:rPr>
                <w:sz w:val="28"/>
                <w:szCs w:val="28"/>
              </w:rPr>
              <w:t>O</w:t>
            </w:r>
            <w:r w:rsidR="00A42815" w:rsidRPr="00FD0DCF">
              <w:rPr>
                <w:sz w:val="28"/>
                <w:szCs w:val="28"/>
              </w:rPr>
              <w:t xml:space="preserve">ur aim is to develop children into </w:t>
            </w:r>
            <w:r w:rsidR="00106028">
              <w:rPr>
                <w:sz w:val="28"/>
                <w:szCs w:val="28"/>
              </w:rPr>
              <w:t xml:space="preserve">respectful, tolerant, thoughtful and determined young people, who aren’t afraid to ‘get it wrong’. These individuals will be </w:t>
            </w:r>
            <w:r w:rsidR="00A42815" w:rsidRPr="00FD0DCF">
              <w:rPr>
                <w:sz w:val="28"/>
                <w:szCs w:val="28"/>
              </w:rPr>
              <w:t>the scientists, historians, geogra</w:t>
            </w:r>
            <w:r w:rsidR="00106028">
              <w:rPr>
                <w:sz w:val="28"/>
                <w:szCs w:val="28"/>
              </w:rPr>
              <w:t xml:space="preserve">phers and artists of the future, </w:t>
            </w:r>
            <w:r w:rsidR="00106028" w:rsidRPr="005714C1">
              <w:rPr>
                <w:sz w:val="28"/>
                <w:szCs w:val="28"/>
              </w:rPr>
              <w:t>helped by</w:t>
            </w:r>
            <w:r w:rsidR="00A42815" w:rsidRPr="005714C1">
              <w:rPr>
                <w:sz w:val="28"/>
                <w:szCs w:val="28"/>
              </w:rPr>
              <w:t xml:space="preserve"> </w:t>
            </w:r>
            <w:r w:rsidR="00EE4627">
              <w:rPr>
                <w:sz w:val="28"/>
                <w:szCs w:val="28"/>
              </w:rPr>
              <w:t>a</w:t>
            </w:r>
            <w:r w:rsidR="00A42815" w:rsidRPr="00FD0DCF">
              <w:rPr>
                <w:sz w:val="28"/>
                <w:szCs w:val="28"/>
              </w:rPr>
              <w:t xml:space="preserve"> carefully thought</w:t>
            </w:r>
            <w:r w:rsidR="00106028">
              <w:rPr>
                <w:sz w:val="28"/>
                <w:szCs w:val="28"/>
              </w:rPr>
              <w:t>-</w:t>
            </w:r>
            <w:r w:rsidR="00A42815" w:rsidRPr="00FD0DCF">
              <w:rPr>
                <w:sz w:val="28"/>
                <w:szCs w:val="28"/>
              </w:rPr>
              <w:t>out and ambitious curriculum design.  We understand it is vital for every child to succeed academically, but that they also need to develop well personally and socially</w:t>
            </w:r>
            <w:r w:rsidR="00EE4627">
              <w:rPr>
                <w:sz w:val="28"/>
                <w:szCs w:val="28"/>
              </w:rPr>
              <w:t>,</w:t>
            </w:r>
            <w:r w:rsidR="00A42815" w:rsidRPr="00FD0DCF">
              <w:rPr>
                <w:sz w:val="28"/>
                <w:szCs w:val="28"/>
              </w:rPr>
              <w:t xml:space="preserve"> if they are going to lead fulfilled and happy professional and personal lives.</w:t>
            </w:r>
            <w:r w:rsidR="002C1020" w:rsidRPr="00FD0DCF">
              <w:rPr>
                <w:sz w:val="28"/>
                <w:szCs w:val="28"/>
              </w:rPr>
              <w:t xml:space="preserve"> </w:t>
            </w:r>
            <w:r w:rsidRPr="00FD0DCF">
              <w:rPr>
                <w:sz w:val="28"/>
                <w:szCs w:val="28"/>
              </w:rPr>
              <w:t>O</w:t>
            </w:r>
            <w:r w:rsidR="00A42815" w:rsidRPr="00FD0DCF">
              <w:rPr>
                <w:sz w:val="28"/>
                <w:szCs w:val="28"/>
              </w:rPr>
              <w:t xml:space="preserve">ur definition of learning is </w:t>
            </w:r>
            <w:r w:rsidR="00EA7BEE" w:rsidRPr="00FD0DCF">
              <w:rPr>
                <w:sz w:val="28"/>
                <w:szCs w:val="28"/>
              </w:rPr>
              <w:t xml:space="preserve">a change in long term memory, with pupils able to retain, recall, transfer and use learning in a range of contexts. </w:t>
            </w:r>
          </w:p>
          <w:p w:rsidR="007D1662" w:rsidRDefault="007D1662" w:rsidP="00D03E53">
            <w:pPr>
              <w:rPr>
                <w:rFonts w:cstheme="minorHAnsi"/>
              </w:rPr>
            </w:pPr>
          </w:p>
          <w:p w:rsidR="000A522E" w:rsidRPr="00E31B14" w:rsidRDefault="007D1662" w:rsidP="00D03E53">
            <w:pPr>
              <w:rPr>
                <w:sz w:val="28"/>
                <w:szCs w:val="28"/>
              </w:rPr>
            </w:pPr>
            <w:r w:rsidRPr="00E31B14">
              <w:rPr>
                <w:rFonts w:cstheme="minorHAnsi"/>
                <w:sz w:val="28"/>
                <w:szCs w:val="28"/>
              </w:rPr>
              <w:t xml:space="preserve">Children will be able to effectively communicate their understanding, enabling them to work </w:t>
            </w:r>
            <w:r w:rsidRPr="00E31B14">
              <w:rPr>
                <w:rFonts w:cstheme="minorHAnsi"/>
                <w:bCs/>
                <w:sz w:val="28"/>
                <w:szCs w:val="28"/>
              </w:rPr>
              <w:t>cooperatively</w:t>
            </w:r>
            <w:r w:rsidRPr="00E31B14">
              <w:rPr>
                <w:rFonts w:cstheme="minorHAnsi"/>
                <w:sz w:val="28"/>
                <w:szCs w:val="28"/>
              </w:rPr>
              <w:t xml:space="preserve"> with their peers and will become </w:t>
            </w:r>
            <w:r w:rsidRPr="00E31B14">
              <w:rPr>
                <w:rFonts w:cstheme="minorHAnsi"/>
                <w:bCs/>
                <w:sz w:val="28"/>
                <w:szCs w:val="28"/>
              </w:rPr>
              <w:t>independent</w:t>
            </w:r>
            <w:r w:rsidRPr="00E31B14">
              <w:rPr>
                <w:rFonts w:cstheme="minorHAnsi"/>
                <w:sz w:val="28"/>
                <w:szCs w:val="28"/>
              </w:rPr>
              <w:t xml:space="preserve"> learners and take </w:t>
            </w:r>
            <w:r w:rsidRPr="00E31B14">
              <w:rPr>
                <w:rFonts w:cstheme="minorHAnsi"/>
                <w:bCs/>
                <w:sz w:val="28"/>
                <w:szCs w:val="28"/>
              </w:rPr>
              <w:t>responsibility</w:t>
            </w:r>
            <w:r w:rsidRPr="00E31B14">
              <w:rPr>
                <w:rFonts w:cstheme="minorHAnsi"/>
                <w:sz w:val="28"/>
                <w:szCs w:val="28"/>
              </w:rPr>
              <w:t xml:space="preserve"> for their learning. They will develop </w:t>
            </w:r>
            <w:r w:rsidRPr="00E31B14">
              <w:rPr>
                <w:rFonts w:cstheme="minorHAnsi"/>
                <w:bCs/>
                <w:sz w:val="28"/>
                <w:szCs w:val="28"/>
              </w:rPr>
              <w:t>resilience</w:t>
            </w:r>
            <w:r w:rsidRPr="00E31B14">
              <w:rPr>
                <w:rFonts w:cstheme="minorHAnsi"/>
                <w:sz w:val="28"/>
                <w:szCs w:val="28"/>
              </w:rPr>
              <w:t xml:space="preserve"> when dealing with challenging concepts, which can be applied to other aspects of</w:t>
            </w:r>
            <w:r w:rsidR="0006585E" w:rsidRPr="00E31B14">
              <w:rPr>
                <w:rFonts w:cstheme="minorHAnsi"/>
                <w:sz w:val="28"/>
                <w:szCs w:val="28"/>
              </w:rPr>
              <w:t xml:space="preserve"> their learning</w:t>
            </w:r>
            <w:r w:rsidR="00B65CAD" w:rsidRPr="00E31B14">
              <w:rPr>
                <w:rFonts w:cstheme="minorHAnsi"/>
                <w:sz w:val="28"/>
                <w:szCs w:val="28"/>
              </w:rPr>
              <w:t xml:space="preserve"> and their lives as a whole.</w:t>
            </w:r>
          </w:p>
          <w:p w:rsidR="007D1662" w:rsidRPr="000A522E" w:rsidRDefault="007D1662" w:rsidP="00D03E53"/>
          <w:p w:rsidR="000A522E" w:rsidRDefault="000A522E" w:rsidP="00D03E53">
            <w:pPr>
              <w:rPr>
                <w:sz w:val="28"/>
                <w:szCs w:val="28"/>
              </w:rPr>
            </w:pPr>
          </w:p>
          <w:p w:rsidR="007D1662" w:rsidRDefault="007D1662" w:rsidP="00D03E53">
            <w:pPr>
              <w:rPr>
                <w:b/>
                <w:sz w:val="28"/>
                <w:szCs w:val="28"/>
                <w:u w:val="single"/>
              </w:rPr>
            </w:pPr>
          </w:p>
          <w:p w:rsidR="007D1662" w:rsidRDefault="007D1662" w:rsidP="00D03E53">
            <w:pPr>
              <w:rPr>
                <w:b/>
                <w:sz w:val="28"/>
                <w:szCs w:val="28"/>
                <w:u w:val="single"/>
              </w:rPr>
            </w:pPr>
          </w:p>
          <w:p w:rsidR="007D1662" w:rsidRDefault="007D1662" w:rsidP="00D03E53">
            <w:pPr>
              <w:rPr>
                <w:b/>
                <w:sz w:val="28"/>
                <w:szCs w:val="28"/>
                <w:u w:val="single"/>
              </w:rPr>
            </w:pPr>
          </w:p>
          <w:p w:rsidR="007D1662" w:rsidRDefault="007D1662" w:rsidP="00D03E53">
            <w:pPr>
              <w:rPr>
                <w:b/>
                <w:sz w:val="28"/>
                <w:szCs w:val="28"/>
                <w:u w:val="single"/>
              </w:rPr>
            </w:pPr>
          </w:p>
          <w:p w:rsidR="007D1662" w:rsidRDefault="007D1662" w:rsidP="00D03E53">
            <w:pPr>
              <w:rPr>
                <w:b/>
                <w:sz w:val="28"/>
                <w:szCs w:val="28"/>
                <w:u w:val="single"/>
              </w:rPr>
            </w:pPr>
          </w:p>
          <w:p w:rsidR="007D1662" w:rsidRDefault="007D1662" w:rsidP="00D03E53">
            <w:pPr>
              <w:rPr>
                <w:b/>
                <w:sz w:val="28"/>
                <w:szCs w:val="28"/>
                <w:u w:val="single"/>
              </w:rPr>
            </w:pPr>
          </w:p>
          <w:p w:rsidR="000A522E" w:rsidRPr="000A522E" w:rsidRDefault="000A522E" w:rsidP="00D03E53">
            <w:pPr>
              <w:rPr>
                <w:b/>
                <w:sz w:val="28"/>
                <w:szCs w:val="28"/>
                <w:u w:val="single"/>
              </w:rPr>
            </w:pPr>
            <w:r w:rsidRPr="000A522E">
              <w:rPr>
                <w:b/>
                <w:sz w:val="28"/>
                <w:szCs w:val="28"/>
                <w:u w:val="single"/>
              </w:rPr>
              <w:t>Implementation</w:t>
            </w:r>
          </w:p>
          <w:p w:rsidR="000A522E" w:rsidRDefault="000A522E" w:rsidP="000A522E">
            <w:pPr>
              <w:pStyle w:val="ListParagraph"/>
              <w:rPr>
                <w:sz w:val="28"/>
                <w:szCs w:val="28"/>
              </w:rPr>
            </w:pPr>
          </w:p>
          <w:p w:rsidR="000A522E" w:rsidRDefault="00A42815" w:rsidP="000A522E">
            <w:pPr>
              <w:pStyle w:val="ListParagraph"/>
              <w:numPr>
                <w:ilvl w:val="0"/>
                <w:numId w:val="3"/>
              </w:numPr>
              <w:rPr>
                <w:sz w:val="28"/>
                <w:szCs w:val="28"/>
              </w:rPr>
            </w:pPr>
            <w:r w:rsidRPr="000A522E">
              <w:rPr>
                <w:sz w:val="28"/>
                <w:szCs w:val="28"/>
              </w:rPr>
              <w:t xml:space="preserve">We design, </w:t>
            </w:r>
            <w:proofErr w:type="spellStart"/>
            <w:r w:rsidRPr="000A522E">
              <w:rPr>
                <w:sz w:val="28"/>
                <w:szCs w:val="28"/>
              </w:rPr>
              <w:t>organise</w:t>
            </w:r>
            <w:proofErr w:type="spellEnd"/>
            <w:r w:rsidRPr="000A522E">
              <w:rPr>
                <w:sz w:val="28"/>
                <w:szCs w:val="28"/>
              </w:rPr>
              <w:t xml:space="preserve"> and plan our curriculum</w:t>
            </w:r>
            <w:r w:rsidR="004F1D35" w:rsidRPr="000A522E">
              <w:rPr>
                <w:sz w:val="28"/>
                <w:szCs w:val="28"/>
              </w:rPr>
              <w:t>,</w:t>
            </w:r>
            <w:r w:rsidR="00730FE0" w:rsidRPr="000A522E">
              <w:rPr>
                <w:sz w:val="28"/>
                <w:szCs w:val="28"/>
              </w:rPr>
              <w:t xml:space="preserve"> </w:t>
            </w:r>
            <w:r w:rsidRPr="000A522E">
              <w:rPr>
                <w:sz w:val="28"/>
                <w:szCs w:val="28"/>
              </w:rPr>
              <w:t xml:space="preserve">and </w:t>
            </w:r>
            <w:r w:rsidR="00EA7BEE" w:rsidRPr="000A522E">
              <w:rPr>
                <w:sz w:val="28"/>
                <w:szCs w:val="28"/>
              </w:rPr>
              <w:t>its delivery,</w:t>
            </w:r>
            <w:r w:rsidRPr="000A522E">
              <w:rPr>
                <w:sz w:val="28"/>
                <w:szCs w:val="28"/>
              </w:rPr>
              <w:t xml:space="preserve"> </w:t>
            </w:r>
            <w:r w:rsidR="002034C9" w:rsidRPr="000A522E">
              <w:rPr>
                <w:sz w:val="28"/>
                <w:szCs w:val="28"/>
              </w:rPr>
              <w:t>to enable</w:t>
            </w:r>
            <w:r w:rsidR="00EA7BEE" w:rsidRPr="000A522E">
              <w:rPr>
                <w:sz w:val="28"/>
                <w:szCs w:val="28"/>
              </w:rPr>
              <w:t xml:space="preserve"> </w:t>
            </w:r>
            <w:r w:rsidR="006A4092" w:rsidRPr="000A522E">
              <w:rPr>
                <w:sz w:val="28"/>
                <w:szCs w:val="28"/>
              </w:rPr>
              <w:t>the</w:t>
            </w:r>
            <w:r w:rsidR="00EA7BEE" w:rsidRPr="000A522E">
              <w:rPr>
                <w:sz w:val="28"/>
                <w:szCs w:val="28"/>
              </w:rPr>
              <w:t xml:space="preserve"> </w:t>
            </w:r>
            <w:r w:rsidR="005A0D4D" w:rsidRPr="000A522E">
              <w:rPr>
                <w:sz w:val="28"/>
                <w:szCs w:val="28"/>
              </w:rPr>
              <w:t>development</w:t>
            </w:r>
            <w:r w:rsidR="00EA7BEE" w:rsidRPr="000A522E">
              <w:rPr>
                <w:sz w:val="28"/>
                <w:szCs w:val="28"/>
              </w:rPr>
              <w:t xml:space="preserve"> of knowledg</w:t>
            </w:r>
            <w:r w:rsidR="005A0D4D" w:rsidRPr="000A522E">
              <w:rPr>
                <w:sz w:val="28"/>
                <w:szCs w:val="28"/>
              </w:rPr>
              <w:t xml:space="preserve">e and </w:t>
            </w:r>
            <w:r w:rsidR="00D03E53" w:rsidRPr="000A522E">
              <w:rPr>
                <w:sz w:val="28"/>
                <w:szCs w:val="28"/>
              </w:rPr>
              <w:t>an</w:t>
            </w:r>
            <w:r w:rsidR="005A0D4D" w:rsidRPr="000A522E">
              <w:rPr>
                <w:sz w:val="28"/>
                <w:szCs w:val="28"/>
              </w:rPr>
              <w:t xml:space="preserve"> application of skills,</w:t>
            </w:r>
            <w:r w:rsidR="002034C9" w:rsidRPr="000A522E">
              <w:rPr>
                <w:sz w:val="28"/>
                <w:szCs w:val="28"/>
              </w:rPr>
              <w:t xml:space="preserve"> where both are</w:t>
            </w:r>
            <w:r w:rsidR="00EA7BEE" w:rsidRPr="000A522E">
              <w:rPr>
                <w:sz w:val="28"/>
                <w:szCs w:val="28"/>
              </w:rPr>
              <w:t xml:space="preserve"> interlinked. </w:t>
            </w:r>
          </w:p>
          <w:p w:rsidR="007D1662" w:rsidRDefault="007D1662" w:rsidP="007D1662">
            <w:pPr>
              <w:ind w:left="360"/>
              <w:rPr>
                <w:sz w:val="28"/>
                <w:szCs w:val="28"/>
              </w:rPr>
            </w:pPr>
          </w:p>
          <w:p w:rsidR="000A522E" w:rsidRPr="007D1662" w:rsidRDefault="000A522E" w:rsidP="007D1662">
            <w:pPr>
              <w:rPr>
                <w:sz w:val="28"/>
                <w:szCs w:val="28"/>
              </w:rPr>
            </w:pPr>
            <w:r w:rsidRPr="007D1662">
              <w:rPr>
                <w:sz w:val="28"/>
                <w:szCs w:val="28"/>
              </w:rPr>
              <w:t>The curriculum is planned as follows:</w:t>
            </w:r>
          </w:p>
          <w:p w:rsidR="000A522E" w:rsidRDefault="000A522E" w:rsidP="000A522E">
            <w:pPr>
              <w:pStyle w:val="ListParagraph"/>
              <w:numPr>
                <w:ilvl w:val="0"/>
                <w:numId w:val="3"/>
              </w:numPr>
              <w:rPr>
                <w:sz w:val="28"/>
                <w:szCs w:val="28"/>
              </w:rPr>
            </w:pPr>
            <w:r>
              <w:rPr>
                <w:sz w:val="28"/>
                <w:szCs w:val="28"/>
              </w:rPr>
              <w:lastRenderedPageBreak/>
              <w:t>2 Year overview.</w:t>
            </w:r>
          </w:p>
          <w:p w:rsidR="000A522E" w:rsidRDefault="000A522E" w:rsidP="000A522E">
            <w:pPr>
              <w:pStyle w:val="ListParagraph"/>
              <w:numPr>
                <w:ilvl w:val="0"/>
                <w:numId w:val="3"/>
              </w:numPr>
              <w:rPr>
                <w:sz w:val="28"/>
                <w:szCs w:val="28"/>
              </w:rPr>
            </w:pPr>
            <w:r>
              <w:rPr>
                <w:sz w:val="28"/>
                <w:szCs w:val="28"/>
              </w:rPr>
              <w:t xml:space="preserve">Each subject has: </w:t>
            </w:r>
            <w:r w:rsidR="007D1662">
              <w:rPr>
                <w:sz w:val="28"/>
                <w:szCs w:val="28"/>
              </w:rPr>
              <w:t>A</w:t>
            </w:r>
            <w:r w:rsidRPr="000A522E">
              <w:rPr>
                <w:sz w:val="28"/>
                <w:szCs w:val="28"/>
              </w:rPr>
              <w:t xml:space="preserve"> clearly defined intent.</w:t>
            </w:r>
          </w:p>
          <w:p w:rsidR="000A522E" w:rsidRDefault="007D1662" w:rsidP="007D1662">
            <w:pPr>
              <w:pStyle w:val="ListParagraph"/>
              <w:rPr>
                <w:sz w:val="28"/>
                <w:szCs w:val="28"/>
              </w:rPr>
            </w:pPr>
            <w:r>
              <w:rPr>
                <w:sz w:val="28"/>
                <w:szCs w:val="28"/>
              </w:rPr>
              <w:t xml:space="preserve">                                </w:t>
            </w:r>
            <w:r w:rsidR="000A522E">
              <w:rPr>
                <w:sz w:val="28"/>
                <w:szCs w:val="28"/>
              </w:rPr>
              <w:t>Coverage for each key phase, EYFS, KS1, LKS2, UKS2</w:t>
            </w:r>
          </w:p>
          <w:p w:rsidR="007D1662" w:rsidRDefault="007D1662" w:rsidP="007D1662">
            <w:pPr>
              <w:rPr>
                <w:sz w:val="28"/>
                <w:szCs w:val="28"/>
              </w:rPr>
            </w:pPr>
            <w:r>
              <w:rPr>
                <w:sz w:val="28"/>
                <w:szCs w:val="28"/>
              </w:rPr>
              <w:t xml:space="preserve">                                           Progression of skills map</w:t>
            </w:r>
          </w:p>
          <w:p w:rsidR="007D1662" w:rsidRDefault="007D1662" w:rsidP="007D1662">
            <w:pPr>
              <w:rPr>
                <w:sz w:val="28"/>
                <w:szCs w:val="28"/>
              </w:rPr>
            </w:pPr>
            <w:r>
              <w:rPr>
                <w:sz w:val="28"/>
                <w:szCs w:val="28"/>
              </w:rPr>
              <w:t xml:space="preserve">                                           Assessment opportunities (linked to skills taught)</w:t>
            </w:r>
          </w:p>
          <w:p w:rsidR="007D1662" w:rsidRDefault="007D1662" w:rsidP="007D1662">
            <w:pPr>
              <w:rPr>
                <w:sz w:val="28"/>
                <w:szCs w:val="28"/>
              </w:rPr>
            </w:pPr>
            <w:r>
              <w:rPr>
                <w:sz w:val="28"/>
                <w:szCs w:val="28"/>
              </w:rPr>
              <w:t xml:space="preserve">                                           Key vocabulary for all Key stage phases</w:t>
            </w:r>
          </w:p>
          <w:p w:rsidR="007D1662" w:rsidRPr="007D1662" w:rsidRDefault="007D1662" w:rsidP="007D1662">
            <w:pPr>
              <w:rPr>
                <w:sz w:val="28"/>
                <w:szCs w:val="28"/>
              </w:rPr>
            </w:pPr>
          </w:p>
          <w:p w:rsidR="00D03E53" w:rsidRDefault="00730FE0" w:rsidP="000A522E">
            <w:pPr>
              <w:pStyle w:val="ListParagraph"/>
              <w:numPr>
                <w:ilvl w:val="0"/>
                <w:numId w:val="3"/>
              </w:numPr>
              <w:rPr>
                <w:sz w:val="28"/>
                <w:szCs w:val="28"/>
              </w:rPr>
            </w:pPr>
            <w:r w:rsidRPr="000A522E">
              <w:rPr>
                <w:sz w:val="28"/>
                <w:szCs w:val="28"/>
              </w:rPr>
              <w:t>C</w:t>
            </w:r>
            <w:r w:rsidR="00D03E53" w:rsidRPr="000A522E">
              <w:rPr>
                <w:sz w:val="28"/>
                <w:szCs w:val="28"/>
              </w:rPr>
              <w:t xml:space="preserve">hildren are able to revisit and retrieve previous learning, allowing them a deeper understanding of the key knowledge, skills and processes within all subjects. </w:t>
            </w:r>
          </w:p>
          <w:p w:rsidR="007D1662" w:rsidRPr="000A522E" w:rsidRDefault="007D1662" w:rsidP="007D1662">
            <w:pPr>
              <w:pStyle w:val="ListParagraph"/>
              <w:rPr>
                <w:sz w:val="28"/>
                <w:szCs w:val="28"/>
              </w:rPr>
            </w:pPr>
          </w:p>
          <w:p w:rsidR="007D1662" w:rsidRPr="007D1662" w:rsidRDefault="00766BA9" w:rsidP="007D1662">
            <w:pPr>
              <w:pStyle w:val="ListParagraph"/>
              <w:numPr>
                <w:ilvl w:val="0"/>
                <w:numId w:val="3"/>
              </w:numPr>
              <w:rPr>
                <w:rFonts w:cstheme="minorHAnsi"/>
                <w:sz w:val="28"/>
                <w:szCs w:val="28"/>
                <w:lang w:val="en-GB"/>
              </w:rPr>
            </w:pPr>
            <w:r w:rsidRPr="000A522E">
              <w:rPr>
                <w:rFonts w:cstheme="minorHAnsi"/>
                <w:sz w:val="28"/>
                <w:szCs w:val="28"/>
                <w:lang w:val="en-GB"/>
              </w:rPr>
              <w:t xml:space="preserve">Faculty groups are responsible for designing </w:t>
            </w:r>
            <w:r w:rsidR="004E203A" w:rsidRPr="000A522E">
              <w:rPr>
                <w:rFonts w:cstheme="minorHAnsi"/>
                <w:sz w:val="28"/>
                <w:szCs w:val="28"/>
                <w:lang w:val="en-GB"/>
              </w:rPr>
              <w:t xml:space="preserve">our </w:t>
            </w:r>
            <w:r w:rsidRPr="000A522E">
              <w:rPr>
                <w:rFonts w:cstheme="minorHAnsi"/>
                <w:sz w:val="28"/>
                <w:szCs w:val="28"/>
                <w:lang w:val="en-GB"/>
              </w:rPr>
              <w:t xml:space="preserve">progressive curriculum maps, which </w:t>
            </w:r>
            <w:r w:rsidR="00D7568E" w:rsidRPr="000A522E">
              <w:rPr>
                <w:rFonts w:cstheme="minorHAnsi"/>
                <w:sz w:val="28"/>
              </w:rPr>
              <w:t xml:space="preserve">offer a personalised, challenging experience, </w:t>
            </w:r>
            <w:r w:rsidRPr="000A522E">
              <w:rPr>
                <w:rFonts w:cstheme="minorHAnsi"/>
                <w:sz w:val="28"/>
              </w:rPr>
              <w:t>contributing</w:t>
            </w:r>
            <w:r w:rsidR="00D7568E" w:rsidRPr="000A522E">
              <w:rPr>
                <w:rFonts w:cstheme="minorHAnsi"/>
                <w:sz w:val="28"/>
              </w:rPr>
              <w:t xml:space="preserve"> to every child receiving a full, rich and broad curriculum</w:t>
            </w:r>
            <w:r w:rsidR="002C2234" w:rsidRPr="000A522E">
              <w:rPr>
                <w:rFonts w:cstheme="minorHAnsi"/>
                <w:sz w:val="28"/>
              </w:rPr>
              <w:t>;</w:t>
            </w:r>
            <w:r w:rsidR="00D7568E" w:rsidRPr="000A522E">
              <w:rPr>
                <w:rFonts w:cstheme="minorHAnsi"/>
                <w:sz w:val="28"/>
              </w:rPr>
              <w:t xml:space="preserve"> </w:t>
            </w:r>
            <w:r w:rsidR="002C2234" w:rsidRPr="000A522E">
              <w:rPr>
                <w:rFonts w:cstheme="minorHAnsi"/>
                <w:sz w:val="28"/>
              </w:rPr>
              <w:t>t</w:t>
            </w:r>
            <w:r w:rsidR="00D7568E" w:rsidRPr="000A522E">
              <w:rPr>
                <w:rFonts w:cstheme="minorHAnsi"/>
                <w:sz w:val="28"/>
              </w:rPr>
              <w:t xml:space="preserve">his enables all children to have the opportunity to reach their full potential in all subjects. It also offers the flexibility, when required, </w:t>
            </w:r>
            <w:r w:rsidR="004F1D35" w:rsidRPr="000A522E">
              <w:rPr>
                <w:rFonts w:cstheme="minorHAnsi"/>
                <w:sz w:val="28"/>
              </w:rPr>
              <w:t xml:space="preserve">for the curriculum </w:t>
            </w:r>
            <w:r w:rsidR="00D7568E" w:rsidRPr="000A522E">
              <w:rPr>
                <w:rFonts w:cstheme="minorHAnsi"/>
                <w:sz w:val="28"/>
              </w:rPr>
              <w:t xml:space="preserve">to be reviewed and adapted, </w:t>
            </w:r>
            <w:r w:rsidR="004F1D35" w:rsidRPr="000A522E">
              <w:rPr>
                <w:rFonts w:cstheme="minorHAnsi"/>
                <w:sz w:val="28"/>
              </w:rPr>
              <w:t>to meet</w:t>
            </w:r>
            <w:r w:rsidR="00D7568E" w:rsidRPr="000A522E">
              <w:rPr>
                <w:rFonts w:cstheme="minorHAnsi"/>
                <w:sz w:val="28"/>
              </w:rPr>
              <w:t xml:space="preserve"> the needs of </w:t>
            </w:r>
            <w:r w:rsidR="004F1D35" w:rsidRPr="000A522E">
              <w:rPr>
                <w:rFonts w:cstheme="minorHAnsi"/>
                <w:sz w:val="28"/>
              </w:rPr>
              <w:t>the children</w:t>
            </w:r>
          </w:p>
          <w:p w:rsidR="007D1662" w:rsidRPr="007D1662" w:rsidRDefault="007D1662" w:rsidP="007D1662">
            <w:pPr>
              <w:pStyle w:val="ListParagraph"/>
              <w:rPr>
                <w:sz w:val="28"/>
                <w:szCs w:val="28"/>
                <w:lang w:val="en-GB"/>
              </w:rPr>
            </w:pPr>
          </w:p>
          <w:p w:rsidR="000A522E" w:rsidRPr="007D1662" w:rsidRDefault="00467E5D" w:rsidP="007D1662">
            <w:pPr>
              <w:pStyle w:val="ListParagraph"/>
              <w:numPr>
                <w:ilvl w:val="0"/>
                <w:numId w:val="3"/>
              </w:numPr>
              <w:rPr>
                <w:rFonts w:cstheme="minorHAnsi"/>
                <w:sz w:val="28"/>
                <w:szCs w:val="28"/>
                <w:lang w:val="en-GB"/>
              </w:rPr>
            </w:pPr>
            <w:r w:rsidRPr="007D1662">
              <w:rPr>
                <w:sz w:val="28"/>
                <w:szCs w:val="28"/>
                <w:lang w:val="en-GB"/>
              </w:rPr>
              <w:t xml:space="preserve">We understand our school context and the benefits and issues this creates for the children in our care. Careful analysis and discussion about our pupils’ backgrounds, life experiences and culture has helped us to design a curriculum which celebrates their strengths whilst helping them to overcome the potential barriers to learning. </w:t>
            </w:r>
          </w:p>
          <w:p w:rsidR="007D1662" w:rsidRPr="007D1662" w:rsidRDefault="007D1662" w:rsidP="007D1662">
            <w:pPr>
              <w:rPr>
                <w:rFonts w:cstheme="minorHAnsi"/>
                <w:sz w:val="28"/>
                <w:szCs w:val="28"/>
                <w:lang w:val="en-GB"/>
              </w:rPr>
            </w:pPr>
          </w:p>
          <w:p w:rsidR="00467E5D" w:rsidRDefault="00467E5D" w:rsidP="000A522E">
            <w:pPr>
              <w:pStyle w:val="ListParagraph"/>
              <w:numPr>
                <w:ilvl w:val="0"/>
                <w:numId w:val="3"/>
              </w:numPr>
              <w:rPr>
                <w:sz w:val="28"/>
                <w:szCs w:val="28"/>
                <w:lang w:val="en-GB"/>
              </w:rPr>
            </w:pPr>
            <w:r w:rsidRPr="000A522E">
              <w:rPr>
                <w:sz w:val="28"/>
                <w:szCs w:val="28"/>
                <w:lang w:val="en-GB"/>
              </w:rPr>
              <w:t xml:space="preserve">We believe that by </w:t>
            </w:r>
            <w:r w:rsidR="00E7160D" w:rsidRPr="000A522E">
              <w:rPr>
                <w:sz w:val="28"/>
                <w:szCs w:val="28"/>
                <w:lang w:val="en-GB"/>
              </w:rPr>
              <w:t xml:space="preserve">working closely with parents and carers, developing speaking and listening skills, giving them the ability to speak clearly and to understand spoken language - from a very early age, and by focusing </w:t>
            </w:r>
            <w:r w:rsidR="00FD0DCF" w:rsidRPr="000A522E">
              <w:rPr>
                <w:sz w:val="28"/>
                <w:szCs w:val="28"/>
                <w:lang w:val="en-GB"/>
              </w:rPr>
              <w:t>on the resilience and</w:t>
            </w:r>
            <w:r w:rsidRPr="000A522E">
              <w:rPr>
                <w:sz w:val="28"/>
                <w:szCs w:val="28"/>
                <w:lang w:val="en-GB"/>
              </w:rPr>
              <w:t xml:space="preserve"> </w:t>
            </w:r>
            <w:r w:rsidR="00FD0DCF" w:rsidRPr="000A522E">
              <w:rPr>
                <w:sz w:val="28"/>
                <w:szCs w:val="28"/>
                <w:lang w:val="en-GB"/>
              </w:rPr>
              <w:t xml:space="preserve">aspirations of our children, </w:t>
            </w:r>
            <w:r w:rsidR="002C646C" w:rsidRPr="000A522E">
              <w:rPr>
                <w:sz w:val="28"/>
                <w:szCs w:val="28"/>
                <w:lang w:val="en-GB"/>
              </w:rPr>
              <w:t>they</w:t>
            </w:r>
            <w:r w:rsidRPr="000A522E">
              <w:rPr>
                <w:sz w:val="28"/>
                <w:szCs w:val="28"/>
                <w:lang w:val="en-GB"/>
              </w:rPr>
              <w:t xml:space="preserve"> will be ready to successfully meet the challenges of the next stage of their education and their lives. </w:t>
            </w:r>
          </w:p>
          <w:p w:rsidR="007D1662" w:rsidRPr="007D1662" w:rsidRDefault="007D1662" w:rsidP="007D1662">
            <w:pPr>
              <w:rPr>
                <w:sz w:val="28"/>
                <w:szCs w:val="28"/>
                <w:lang w:val="en-GB"/>
              </w:rPr>
            </w:pPr>
          </w:p>
          <w:p w:rsidR="000A522E" w:rsidRPr="000A522E" w:rsidRDefault="000A522E" w:rsidP="000A522E">
            <w:pPr>
              <w:pStyle w:val="ListParagraph"/>
              <w:numPr>
                <w:ilvl w:val="0"/>
                <w:numId w:val="3"/>
              </w:numPr>
              <w:rPr>
                <w:sz w:val="28"/>
                <w:szCs w:val="28"/>
                <w:lang w:val="en-GB"/>
              </w:rPr>
            </w:pPr>
            <w:r w:rsidRPr="000A522E">
              <w:rPr>
                <w:sz w:val="28"/>
                <w:szCs w:val="28"/>
                <w:lang w:val="en-GB"/>
              </w:rPr>
              <w:t>We have designed, organised and timetabled our curriculum to ensure every child receives an appropriate mix of academic and personal development which means that in practice, our curriculum places equal importance on both core and foundation subjects.</w:t>
            </w:r>
          </w:p>
          <w:p w:rsidR="000A522E" w:rsidRDefault="000A522E" w:rsidP="00467E5D">
            <w:pPr>
              <w:rPr>
                <w:sz w:val="28"/>
                <w:szCs w:val="28"/>
                <w:lang w:val="en-GB"/>
              </w:rPr>
            </w:pPr>
          </w:p>
          <w:p w:rsidR="00F95349" w:rsidRDefault="00F95349">
            <w:pPr>
              <w:rPr>
                <w:sz w:val="28"/>
                <w:szCs w:val="28"/>
                <w:lang w:val="en-GB"/>
              </w:rPr>
            </w:pPr>
          </w:p>
          <w:p w:rsidR="007D1662" w:rsidRDefault="007D1662">
            <w:pPr>
              <w:rPr>
                <w:b/>
                <w:sz w:val="28"/>
                <w:szCs w:val="28"/>
                <w:u w:val="single"/>
                <w:lang w:val="en-GB"/>
              </w:rPr>
            </w:pPr>
          </w:p>
          <w:p w:rsidR="000A522E" w:rsidRPr="000A522E" w:rsidRDefault="000A522E">
            <w:pPr>
              <w:rPr>
                <w:b/>
                <w:sz w:val="28"/>
                <w:szCs w:val="28"/>
                <w:u w:val="single"/>
                <w:lang w:val="en-GB"/>
              </w:rPr>
            </w:pPr>
            <w:r w:rsidRPr="000A522E">
              <w:rPr>
                <w:b/>
                <w:sz w:val="28"/>
                <w:szCs w:val="28"/>
                <w:u w:val="single"/>
                <w:lang w:val="en-GB"/>
              </w:rPr>
              <w:t>Impact</w:t>
            </w:r>
          </w:p>
          <w:p w:rsidR="00F95349" w:rsidRPr="00B11228" w:rsidRDefault="00A42815">
            <w:pPr>
              <w:rPr>
                <w:sz w:val="28"/>
                <w:szCs w:val="28"/>
                <w:lang w:val="en-GB"/>
              </w:rPr>
            </w:pPr>
            <w:r w:rsidRPr="00B11228">
              <w:rPr>
                <w:sz w:val="28"/>
                <w:szCs w:val="28"/>
                <w:lang w:val="en-GB"/>
              </w:rPr>
              <w:lastRenderedPageBreak/>
              <w:t>The range of experiences we offer</w:t>
            </w:r>
            <w:r w:rsidR="008A2CE7" w:rsidRPr="00B11228">
              <w:rPr>
                <w:sz w:val="28"/>
                <w:szCs w:val="28"/>
                <w:lang w:val="en-GB"/>
              </w:rPr>
              <w:t xml:space="preserve"> support</w:t>
            </w:r>
            <w:r w:rsidRPr="00B11228">
              <w:rPr>
                <w:sz w:val="28"/>
                <w:szCs w:val="28"/>
                <w:lang w:val="en-GB"/>
              </w:rPr>
              <w:t xml:space="preserve"> our childre</w:t>
            </w:r>
            <w:r w:rsidR="008A2CE7" w:rsidRPr="00B11228">
              <w:rPr>
                <w:sz w:val="28"/>
                <w:szCs w:val="28"/>
                <w:lang w:val="en-GB"/>
              </w:rPr>
              <w:t xml:space="preserve">n academically, </w:t>
            </w:r>
            <w:r w:rsidR="00B11228" w:rsidRPr="00B11228">
              <w:rPr>
                <w:sz w:val="28"/>
                <w:szCs w:val="28"/>
                <w:lang w:val="en-GB"/>
              </w:rPr>
              <w:t>and</w:t>
            </w:r>
            <w:r w:rsidR="008A2CE7" w:rsidRPr="00B11228">
              <w:rPr>
                <w:sz w:val="28"/>
                <w:szCs w:val="28"/>
                <w:lang w:val="en-GB"/>
              </w:rPr>
              <w:t xml:space="preserve"> ensure</w:t>
            </w:r>
            <w:r w:rsidRPr="00B11228">
              <w:rPr>
                <w:sz w:val="28"/>
                <w:szCs w:val="28"/>
                <w:lang w:val="en-GB"/>
              </w:rPr>
              <w:t xml:space="preserve"> that </w:t>
            </w:r>
            <w:r w:rsidR="005437EB" w:rsidRPr="00B11228">
              <w:rPr>
                <w:sz w:val="28"/>
                <w:szCs w:val="28"/>
                <w:lang w:val="en-GB"/>
              </w:rPr>
              <w:t>their spiritual</w:t>
            </w:r>
            <w:r w:rsidRPr="00B11228">
              <w:rPr>
                <w:sz w:val="28"/>
                <w:szCs w:val="28"/>
                <w:lang w:val="en-GB"/>
              </w:rPr>
              <w:t xml:space="preserve">, moral, social and cultural needs are met. We are incredibly proud of our curriculum and the experiences we </w:t>
            </w:r>
            <w:r w:rsidR="00B11228" w:rsidRPr="00B11228">
              <w:rPr>
                <w:sz w:val="28"/>
                <w:szCs w:val="28"/>
                <w:lang w:val="en-GB"/>
              </w:rPr>
              <w:t>offer</w:t>
            </w:r>
            <w:r w:rsidRPr="00B11228">
              <w:rPr>
                <w:sz w:val="28"/>
                <w:szCs w:val="28"/>
                <w:lang w:val="en-GB"/>
              </w:rPr>
              <w:t xml:space="preserve"> </w:t>
            </w:r>
            <w:r w:rsidR="00B11228" w:rsidRPr="00B11228">
              <w:rPr>
                <w:sz w:val="28"/>
                <w:szCs w:val="28"/>
                <w:lang w:val="en-GB"/>
              </w:rPr>
              <w:t xml:space="preserve">our </w:t>
            </w:r>
            <w:r w:rsidRPr="00B11228">
              <w:rPr>
                <w:sz w:val="28"/>
                <w:szCs w:val="28"/>
                <w:lang w:val="en-GB"/>
              </w:rPr>
              <w:t>children</w:t>
            </w:r>
            <w:r w:rsidR="00B11228" w:rsidRPr="00B11228">
              <w:rPr>
                <w:sz w:val="28"/>
                <w:szCs w:val="28"/>
                <w:lang w:val="en-GB"/>
              </w:rPr>
              <w:t>. As a result, our children take pride in their</w:t>
            </w:r>
            <w:r w:rsidRPr="00B11228">
              <w:rPr>
                <w:sz w:val="28"/>
                <w:szCs w:val="28"/>
                <w:lang w:val="en-GB"/>
              </w:rPr>
              <w:t xml:space="preserve"> school, play an active part</w:t>
            </w:r>
            <w:r w:rsidR="00B11228" w:rsidRPr="00B11228">
              <w:rPr>
                <w:sz w:val="28"/>
                <w:szCs w:val="28"/>
                <w:lang w:val="en-GB"/>
              </w:rPr>
              <w:t xml:space="preserve"> </w:t>
            </w:r>
            <w:r w:rsidR="008A2CE7" w:rsidRPr="00B11228">
              <w:rPr>
                <w:sz w:val="28"/>
                <w:szCs w:val="28"/>
                <w:lang w:val="en-GB"/>
              </w:rPr>
              <w:t>in the community</w:t>
            </w:r>
            <w:r w:rsidR="00B11228" w:rsidRPr="00B11228">
              <w:rPr>
                <w:sz w:val="28"/>
                <w:szCs w:val="28"/>
                <w:lang w:val="en-GB"/>
              </w:rPr>
              <w:t xml:space="preserve"> and uphold both our Christian and British values</w:t>
            </w:r>
            <w:r w:rsidR="00B40E2D">
              <w:rPr>
                <w:sz w:val="28"/>
                <w:szCs w:val="28"/>
                <w:lang w:val="en-GB"/>
              </w:rPr>
              <w:t>;</w:t>
            </w:r>
            <w:r w:rsidRPr="00B11228">
              <w:rPr>
                <w:sz w:val="28"/>
                <w:szCs w:val="28"/>
                <w:lang w:val="en-GB"/>
              </w:rPr>
              <w:t xml:space="preserve"> </w:t>
            </w:r>
            <w:r w:rsidR="00B40E2D">
              <w:rPr>
                <w:sz w:val="28"/>
                <w:szCs w:val="28"/>
                <w:lang w:val="en-GB"/>
              </w:rPr>
              <w:t>t</w:t>
            </w:r>
            <w:r w:rsidR="00B11228" w:rsidRPr="00B11228">
              <w:rPr>
                <w:sz w:val="28"/>
                <w:szCs w:val="28"/>
                <w:lang w:val="en-GB"/>
              </w:rPr>
              <w:t xml:space="preserve">he </w:t>
            </w:r>
            <w:r w:rsidRPr="00B11228">
              <w:rPr>
                <w:sz w:val="28"/>
                <w:szCs w:val="28"/>
                <w:lang w:val="en-GB"/>
              </w:rPr>
              <w:t xml:space="preserve">curriculum </w:t>
            </w:r>
            <w:r w:rsidR="00B11228" w:rsidRPr="00B11228">
              <w:rPr>
                <w:sz w:val="28"/>
                <w:szCs w:val="28"/>
                <w:lang w:val="en-GB"/>
              </w:rPr>
              <w:t>provides</w:t>
            </w:r>
            <w:r w:rsidRPr="00B11228">
              <w:rPr>
                <w:sz w:val="28"/>
                <w:szCs w:val="28"/>
                <w:lang w:val="en-GB"/>
              </w:rPr>
              <w:t xml:space="preserve"> </w:t>
            </w:r>
            <w:r w:rsidR="00B11228" w:rsidRPr="00B11228">
              <w:rPr>
                <w:sz w:val="28"/>
                <w:szCs w:val="28"/>
                <w:lang w:val="en-GB"/>
              </w:rPr>
              <w:t>the skills, knowledge</w:t>
            </w:r>
            <w:r w:rsidRPr="00B11228">
              <w:rPr>
                <w:sz w:val="28"/>
                <w:szCs w:val="28"/>
                <w:lang w:val="en-GB"/>
              </w:rPr>
              <w:t xml:space="preserve"> </w:t>
            </w:r>
            <w:r w:rsidR="00B11228" w:rsidRPr="00B11228">
              <w:rPr>
                <w:sz w:val="28"/>
                <w:szCs w:val="28"/>
                <w:lang w:val="en-GB"/>
              </w:rPr>
              <w:t>and</w:t>
            </w:r>
            <w:r w:rsidRPr="00B11228">
              <w:rPr>
                <w:sz w:val="28"/>
                <w:szCs w:val="28"/>
                <w:lang w:val="en-GB"/>
              </w:rPr>
              <w:t xml:space="preserve"> confidence </w:t>
            </w:r>
            <w:r w:rsidR="00B11228" w:rsidRPr="00B11228">
              <w:rPr>
                <w:sz w:val="28"/>
                <w:szCs w:val="28"/>
                <w:lang w:val="en-GB"/>
              </w:rPr>
              <w:t>needed to succeed.</w:t>
            </w:r>
          </w:p>
          <w:p w:rsidR="00F95349" w:rsidRDefault="00F95349">
            <w:pPr>
              <w:rPr>
                <w:sz w:val="28"/>
                <w:szCs w:val="28"/>
              </w:rPr>
            </w:pPr>
          </w:p>
          <w:p w:rsidR="00F95349" w:rsidRDefault="00F95349">
            <w:pPr>
              <w:rPr>
                <w:sz w:val="28"/>
                <w:szCs w:val="28"/>
                <w:lang w:val="en-GB"/>
              </w:rPr>
            </w:pPr>
          </w:p>
          <w:p w:rsidR="00F95349" w:rsidRDefault="00F95349">
            <w:pPr>
              <w:rPr>
                <w:sz w:val="28"/>
                <w:szCs w:val="28"/>
              </w:rPr>
            </w:pPr>
          </w:p>
        </w:tc>
      </w:tr>
    </w:tbl>
    <w:p w:rsidR="00F95349" w:rsidRDefault="00F95349">
      <w:pPr>
        <w:rPr>
          <w:lang w:val="en-GB"/>
        </w:rPr>
      </w:pPr>
    </w:p>
    <w:p w:rsidR="00F95349" w:rsidRDefault="00F95349">
      <w:pPr>
        <w:rPr>
          <w:lang w:val="en-GB"/>
        </w:rPr>
      </w:pPr>
    </w:p>
    <w:p w:rsidR="00F95349" w:rsidRDefault="00F95349">
      <w:pPr>
        <w:rPr>
          <w:lang w:val="en-GB"/>
        </w:rPr>
      </w:pPr>
    </w:p>
    <w:p w:rsidR="00F95349" w:rsidRDefault="00F95349">
      <w:pPr>
        <w:rPr>
          <w:lang w:val="en-GB"/>
        </w:rPr>
      </w:pPr>
    </w:p>
    <w:p w:rsidR="00F95349" w:rsidRDefault="00F95349">
      <w:pPr>
        <w:rPr>
          <w:lang w:val="en-GB"/>
        </w:rPr>
      </w:pPr>
    </w:p>
    <w:p w:rsidR="00F95349" w:rsidRDefault="00F95349">
      <w:pPr>
        <w:rPr>
          <w:lang w:val="en-GB"/>
        </w:rPr>
      </w:pPr>
    </w:p>
    <w:p w:rsidR="00F95349" w:rsidRDefault="00F95349">
      <w:pPr>
        <w:rPr>
          <w:lang w:val="en-GB"/>
        </w:rPr>
      </w:pPr>
    </w:p>
    <w:p w:rsidR="00F95349" w:rsidRDefault="00F95349">
      <w:pPr>
        <w:rPr>
          <w:lang w:val="en-GB"/>
        </w:rPr>
      </w:pPr>
    </w:p>
    <w:p w:rsidR="00F95349" w:rsidRDefault="00F95349">
      <w:pPr>
        <w:rPr>
          <w:lang w:val="en-GB"/>
        </w:rPr>
      </w:pPr>
    </w:p>
    <w:p w:rsidR="00F95349" w:rsidRDefault="00A42815">
      <w:pPr>
        <w:jc w:val="center"/>
        <w:rPr>
          <w:lang w:val="en-GB"/>
        </w:rPr>
      </w:pPr>
      <w:r>
        <w:rPr>
          <w:noProof/>
          <w:lang w:val="en-GB" w:eastAsia="en-GB"/>
        </w:rPr>
        <w:t xml:space="preserve"> </w:t>
      </w:r>
    </w:p>
    <w:p w:rsidR="00F95349" w:rsidRDefault="00F95349">
      <w:pPr>
        <w:rPr>
          <w:lang w:val="en-GB"/>
        </w:rPr>
      </w:pPr>
    </w:p>
    <w:sectPr w:rsidR="00F95349">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E598D"/>
    <w:multiLevelType w:val="hybridMultilevel"/>
    <w:tmpl w:val="5876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521698"/>
    <w:multiLevelType w:val="hybridMultilevel"/>
    <w:tmpl w:val="052A8C5C"/>
    <w:lvl w:ilvl="0" w:tplc="48160A7C">
      <w:start w:val="1"/>
      <w:numFmt w:val="bullet"/>
      <w:lvlText w:val="•"/>
      <w:lvlJc w:val="left"/>
      <w:pPr>
        <w:tabs>
          <w:tab w:val="num" w:pos="720"/>
        </w:tabs>
        <w:ind w:left="720" w:hanging="360"/>
      </w:pPr>
      <w:rPr>
        <w:rFonts w:ascii="Arial" w:hAnsi="Arial" w:hint="default"/>
      </w:rPr>
    </w:lvl>
    <w:lvl w:ilvl="1" w:tplc="75141E42" w:tentative="1">
      <w:start w:val="1"/>
      <w:numFmt w:val="bullet"/>
      <w:lvlText w:val="•"/>
      <w:lvlJc w:val="left"/>
      <w:pPr>
        <w:tabs>
          <w:tab w:val="num" w:pos="1440"/>
        </w:tabs>
        <w:ind w:left="1440" w:hanging="360"/>
      </w:pPr>
      <w:rPr>
        <w:rFonts w:ascii="Arial" w:hAnsi="Arial" w:hint="default"/>
      </w:rPr>
    </w:lvl>
    <w:lvl w:ilvl="2" w:tplc="1472D22C" w:tentative="1">
      <w:start w:val="1"/>
      <w:numFmt w:val="bullet"/>
      <w:lvlText w:val="•"/>
      <w:lvlJc w:val="left"/>
      <w:pPr>
        <w:tabs>
          <w:tab w:val="num" w:pos="2160"/>
        </w:tabs>
        <w:ind w:left="2160" w:hanging="360"/>
      </w:pPr>
      <w:rPr>
        <w:rFonts w:ascii="Arial" w:hAnsi="Arial" w:hint="default"/>
      </w:rPr>
    </w:lvl>
    <w:lvl w:ilvl="3" w:tplc="6A0E36FA" w:tentative="1">
      <w:start w:val="1"/>
      <w:numFmt w:val="bullet"/>
      <w:lvlText w:val="•"/>
      <w:lvlJc w:val="left"/>
      <w:pPr>
        <w:tabs>
          <w:tab w:val="num" w:pos="2880"/>
        </w:tabs>
        <w:ind w:left="2880" w:hanging="360"/>
      </w:pPr>
      <w:rPr>
        <w:rFonts w:ascii="Arial" w:hAnsi="Arial" w:hint="default"/>
      </w:rPr>
    </w:lvl>
    <w:lvl w:ilvl="4" w:tplc="75828B74" w:tentative="1">
      <w:start w:val="1"/>
      <w:numFmt w:val="bullet"/>
      <w:lvlText w:val="•"/>
      <w:lvlJc w:val="left"/>
      <w:pPr>
        <w:tabs>
          <w:tab w:val="num" w:pos="3600"/>
        </w:tabs>
        <w:ind w:left="3600" w:hanging="360"/>
      </w:pPr>
      <w:rPr>
        <w:rFonts w:ascii="Arial" w:hAnsi="Arial" w:hint="default"/>
      </w:rPr>
    </w:lvl>
    <w:lvl w:ilvl="5" w:tplc="7D746D54" w:tentative="1">
      <w:start w:val="1"/>
      <w:numFmt w:val="bullet"/>
      <w:lvlText w:val="•"/>
      <w:lvlJc w:val="left"/>
      <w:pPr>
        <w:tabs>
          <w:tab w:val="num" w:pos="4320"/>
        </w:tabs>
        <w:ind w:left="4320" w:hanging="360"/>
      </w:pPr>
      <w:rPr>
        <w:rFonts w:ascii="Arial" w:hAnsi="Arial" w:hint="default"/>
      </w:rPr>
    </w:lvl>
    <w:lvl w:ilvl="6" w:tplc="A790C0E8" w:tentative="1">
      <w:start w:val="1"/>
      <w:numFmt w:val="bullet"/>
      <w:lvlText w:val="•"/>
      <w:lvlJc w:val="left"/>
      <w:pPr>
        <w:tabs>
          <w:tab w:val="num" w:pos="5040"/>
        </w:tabs>
        <w:ind w:left="5040" w:hanging="360"/>
      </w:pPr>
      <w:rPr>
        <w:rFonts w:ascii="Arial" w:hAnsi="Arial" w:hint="default"/>
      </w:rPr>
    </w:lvl>
    <w:lvl w:ilvl="7" w:tplc="26CA79EC" w:tentative="1">
      <w:start w:val="1"/>
      <w:numFmt w:val="bullet"/>
      <w:lvlText w:val="•"/>
      <w:lvlJc w:val="left"/>
      <w:pPr>
        <w:tabs>
          <w:tab w:val="num" w:pos="5760"/>
        </w:tabs>
        <w:ind w:left="5760" w:hanging="360"/>
      </w:pPr>
      <w:rPr>
        <w:rFonts w:ascii="Arial" w:hAnsi="Arial" w:hint="default"/>
      </w:rPr>
    </w:lvl>
    <w:lvl w:ilvl="8" w:tplc="D4902D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83436C5"/>
    <w:multiLevelType w:val="hybridMultilevel"/>
    <w:tmpl w:val="CC1C0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349"/>
    <w:rsid w:val="0006585E"/>
    <w:rsid w:val="000A522E"/>
    <w:rsid w:val="00106028"/>
    <w:rsid w:val="001B7098"/>
    <w:rsid w:val="001E2E2B"/>
    <w:rsid w:val="002034C9"/>
    <w:rsid w:val="00283387"/>
    <w:rsid w:val="002B70EC"/>
    <w:rsid w:val="002C1020"/>
    <w:rsid w:val="002C2234"/>
    <w:rsid w:val="002C646C"/>
    <w:rsid w:val="003D2F9C"/>
    <w:rsid w:val="00467E5D"/>
    <w:rsid w:val="004E203A"/>
    <w:rsid w:val="004F1D35"/>
    <w:rsid w:val="005437EB"/>
    <w:rsid w:val="005714C1"/>
    <w:rsid w:val="005907DC"/>
    <w:rsid w:val="0059227E"/>
    <w:rsid w:val="005A0D4D"/>
    <w:rsid w:val="006639EF"/>
    <w:rsid w:val="006745CF"/>
    <w:rsid w:val="006A4092"/>
    <w:rsid w:val="006A5F09"/>
    <w:rsid w:val="00730FE0"/>
    <w:rsid w:val="00744F64"/>
    <w:rsid w:val="00766BA9"/>
    <w:rsid w:val="007D1662"/>
    <w:rsid w:val="008A2CE7"/>
    <w:rsid w:val="00980F2A"/>
    <w:rsid w:val="009A5019"/>
    <w:rsid w:val="00A42815"/>
    <w:rsid w:val="00B11228"/>
    <w:rsid w:val="00B40E2D"/>
    <w:rsid w:val="00B65CAD"/>
    <w:rsid w:val="00BC47AA"/>
    <w:rsid w:val="00C3393B"/>
    <w:rsid w:val="00C35E8E"/>
    <w:rsid w:val="00D03E53"/>
    <w:rsid w:val="00D7568E"/>
    <w:rsid w:val="00E31B14"/>
    <w:rsid w:val="00E3346B"/>
    <w:rsid w:val="00E7160D"/>
    <w:rsid w:val="00EA7BEE"/>
    <w:rsid w:val="00EE4627"/>
    <w:rsid w:val="00F95349"/>
    <w:rsid w:val="00FD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745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34631">
      <w:bodyDiv w:val="1"/>
      <w:marLeft w:val="0"/>
      <w:marRight w:val="0"/>
      <w:marTop w:val="0"/>
      <w:marBottom w:val="0"/>
      <w:divBdr>
        <w:top w:val="none" w:sz="0" w:space="0" w:color="auto"/>
        <w:left w:val="none" w:sz="0" w:space="0" w:color="auto"/>
        <w:bottom w:val="none" w:sz="0" w:space="0" w:color="auto"/>
        <w:right w:val="none" w:sz="0" w:space="0" w:color="auto"/>
      </w:divBdr>
      <w:divsChild>
        <w:div w:id="465858553">
          <w:marLeft w:val="446"/>
          <w:marRight w:val="0"/>
          <w:marTop w:val="0"/>
          <w:marBottom w:val="0"/>
          <w:divBdr>
            <w:top w:val="none" w:sz="0" w:space="0" w:color="auto"/>
            <w:left w:val="none" w:sz="0" w:space="0" w:color="auto"/>
            <w:bottom w:val="none" w:sz="0" w:space="0" w:color="auto"/>
            <w:right w:val="none" w:sz="0" w:space="0" w:color="auto"/>
          </w:divBdr>
        </w:div>
        <w:div w:id="1170484483">
          <w:marLeft w:val="446"/>
          <w:marRight w:val="0"/>
          <w:marTop w:val="0"/>
          <w:marBottom w:val="0"/>
          <w:divBdr>
            <w:top w:val="none" w:sz="0" w:space="0" w:color="auto"/>
            <w:left w:val="none" w:sz="0" w:space="0" w:color="auto"/>
            <w:bottom w:val="none" w:sz="0" w:space="0" w:color="auto"/>
            <w:right w:val="none" w:sz="0" w:space="0" w:color="auto"/>
          </w:divBdr>
        </w:div>
        <w:div w:id="2010055446">
          <w:marLeft w:val="446"/>
          <w:marRight w:val="0"/>
          <w:marTop w:val="0"/>
          <w:marBottom w:val="0"/>
          <w:divBdr>
            <w:top w:val="none" w:sz="0" w:space="0" w:color="auto"/>
            <w:left w:val="none" w:sz="0" w:space="0" w:color="auto"/>
            <w:bottom w:val="none" w:sz="0" w:space="0" w:color="auto"/>
            <w:right w:val="none" w:sz="0" w:space="0" w:color="auto"/>
          </w:divBdr>
        </w:div>
        <w:div w:id="1722750404">
          <w:marLeft w:val="446"/>
          <w:marRight w:val="0"/>
          <w:marTop w:val="0"/>
          <w:marBottom w:val="0"/>
          <w:divBdr>
            <w:top w:val="none" w:sz="0" w:space="0" w:color="auto"/>
            <w:left w:val="none" w:sz="0" w:space="0" w:color="auto"/>
            <w:bottom w:val="none" w:sz="0" w:space="0" w:color="auto"/>
            <w:right w:val="none" w:sz="0" w:space="0" w:color="auto"/>
          </w:divBdr>
        </w:div>
      </w:divsChild>
    </w:div>
    <w:div w:id="592397341">
      <w:bodyDiv w:val="1"/>
      <w:marLeft w:val="0"/>
      <w:marRight w:val="0"/>
      <w:marTop w:val="0"/>
      <w:marBottom w:val="0"/>
      <w:divBdr>
        <w:top w:val="none" w:sz="0" w:space="0" w:color="auto"/>
        <w:left w:val="none" w:sz="0" w:space="0" w:color="auto"/>
        <w:bottom w:val="none" w:sz="0" w:space="0" w:color="auto"/>
        <w:right w:val="none" w:sz="0" w:space="0" w:color="auto"/>
      </w:divBdr>
    </w:div>
    <w:div w:id="1571161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Claire Underwood</cp:lastModifiedBy>
  <cp:revision>3</cp:revision>
  <cp:lastPrinted>2021-03-09T12:01:00Z</cp:lastPrinted>
  <dcterms:created xsi:type="dcterms:W3CDTF">2021-10-11T15:18:00Z</dcterms:created>
  <dcterms:modified xsi:type="dcterms:W3CDTF">2021-10-14T14:18:00Z</dcterms:modified>
</cp:coreProperties>
</file>