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9916" w14:textId="77777777" w:rsidR="007E36E6" w:rsidRDefault="007E36E6" w:rsidP="007E36E6">
      <w:pPr>
        <w:spacing w:line="240" w:lineRule="auto"/>
        <w:rPr>
          <w:b/>
          <w:sz w:val="24"/>
          <w:szCs w:val="24"/>
          <w:u w:val="single"/>
        </w:rPr>
      </w:pPr>
      <w:r w:rsidRPr="00FE1D53">
        <w:rPr>
          <w:b/>
          <w:sz w:val="24"/>
          <w:szCs w:val="24"/>
          <w:u w:val="single"/>
        </w:rPr>
        <w:t xml:space="preserve">Stukeley </w:t>
      </w:r>
      <w:r>
        <w:rPr>
          <w:b/>
          <w:sz w:val="24"/>
          <w:szCs w:val="24"/>
          <w:u w:val="single"/>
        </w:rPr>
        <w:t>Federation</w:t>
      </w:r>
      <w:r w:rsidRPr="00FE1D53">
        <w:rPr>
          <w:b/>
          <w:sz w:val="24"/>
          <w:szCs w:val="24"/>
          <w:u w:val="single"/>
        </w:rPr>
        <w:t xml:space="preserve"> – </w:t>
      </w:r>
      <w:r>
        <w:rPr>
          <w:b/>
          <w:sz w:val="24"/>
          <w:szCs w:val="24"/>
          <w:u w:val="single"/>
        </w:rPr>
        <w:t>Geography</w:t>
      </w:r>
      <w:r w:rsidRPr="00FE1D53">
        <w:rPr>
          <w:b/>
          <w:sz w:val="24"/>
          <w:szCs w:val="24"/>
          <w:u w:val="single"/>
        </w:rPr>
        <w:t xml:space="preserve"> Intent, Implementation &amp; Impact Statement</w:t>
      </w:r>
    </w:p>
    <w:p w14:paraId="0C5CEB50" w14:textId="77777777" w:rsidR="007E36E6" w:rsidRDefault="007E36E6" w:rsidP="007E36E6">
      <w:pPr>
        <w:spacing w:line="240" w:lineRule="auto"/>
        <w:rPr>
          <w:b/>
          <w:sz w:val="24"/>
          <w:szCs w:val="24"/>
          <w:u w:val="single"/>
        </w:rPr>
      </w:pPr>
      <w:r>
        <w:rPr>
          <w:b/>
          <w:sz w:val="24"/>
          <w:szCs w:val="24"/>
          <w:u w:val="single"/>
        </w:rPr>
        <w:t>Vision Statement:</w:t>
      </w:r>
    </w:p>
    <w:p w14:paraId="63BC1B86" w14:textId="77777777" w:rsidR="007E36E6" w:rsidRPr="008A57C9" w:rsidRDefault="007E36E6" w:rsidP="007E36E6">
      <w:pPr>
        <w:spacing w:after="60" w:line="240" w:lineRule="auto"/>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4278DE1D" w14:textId="77777777" w:rsidR="007E36E6" w:rsidRPr="008A57C9" w:rsidRDefault="007E36E6" w:rsidP="007E36E6">
      <w:pPr>
        <w:spacing w:after="60" w:line="240" w:lineRule="auto"/>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31EDD0BC" w14:textId="77777777" w:rsidR="007E36E6" w:rsidRDefault="007E36E6" w:rsidP="007E36E6">
      <w:pPr>
        <w:spacing w:after="60" w:line="240" w:lineRule="auto"/>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0B6D79BE" w14:textId="77777777" w:rsidR="007E36E6" w:rsidRPr="0001648D" w:rsidRDefault="007E36E6" w:rsidP="007E36E6">
      <w:pPr>
        <w:spacing w:after="60" w:line="240" w:lineRule="auto"/>
        <w:rPr>
          <w:i/>
          <w:sz w:val="16"/>
          <w:szCs w:val="16"/>
        </w:rPr>
      </w:pPr>
    </w:p>
    <w:p w14:paraId="01E41F68" w14:textId="77777777" w:rsidR="007E36E6" w:rsidRPr="000A55AF" w:rsidRDefault="007E36E6" w:rsidP="007E36E6">
      <w:pPr>
        <w:spacing w:after="60" w:line="240" w:lineRule="auto"/>
        <w:rPr>
          <w:b/>
          <w:sz w:val="23"/>
          <w:szCs w:val="23"/>
          <w:u w:val="single"/>
        </w:rPr>
      </w:pPr>
      <w:r w:rsidRPr="000A55AF">
        <w:rPr>
          <w:b/>
          <w:sz w:val="23"/>
          <w:szCs w:val="23"/>
          <w:u w:val="single"/>
        </w:rPr>
        <w:t>Core Values:</w:t>
      </w:r>
    </w:p>
    <w:p w14:paraId="279580CB" w14:textId="77777777" w:rsidR="007E36E6" w:rsidRPr="000A55AF" w:rsidRDefault="007E36E6" w:rsidP="007E36E6">
      <w:pPr>
        <w:autoSpaceDE w:val="0"/>
        <w:autoSpaceDN w:val="0"/>
        <w:adjustRightInd w:val="0"/>
        <w:spacing w:after="0" w:line="240" w:lineRule="auto"/>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2D7AC570" w14:textId="77777777" w:rsidR="007E36E6" w:rsidRPr="000A55AF" w:rsidRDefault="007E36E6" w:rsidP="007E36E6">
      <w:pPr>
        <w:autoSpaceDE w:val="0"/>
        <w:autoSpaceDN w:val="0"/>
        <w:adjustRightInd w:val="0"/>
        <w:spacing w:after="0" w:line="240" w:lineRule="auto"/>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59F5346D" w14:textId="77777777" w:rsidR="007E36E6" w:rsidRPr="000A55AF" w:rsidRDefault="007E36E6" w:rsidP="007E36E6">
      <w:pPr>
        <w:autoSpaceDE w:val="0"/>
        <w:autoSpaceDN w:val="0"/>
        <w:adjustRightInd w:val="0"/>
        <w:spacing w:after="0" w:line="240" w:lineRule="auto"/>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2EE9122A" w14:textId="77777777" w:rsidR="007E36E6" w:rsidRPr="000A55AF" w:rsidRDefault="007E36E6" w:rsidP="007E36E6">
      <w:pPr>
        <w:autoSpaceDE w:val="0"/>
        <w:autoSpaceDN w:val="0"/>
        <w:adjustRightInd w:val="0"/>
        <w:spacing w:after="0" w:line="240" w:lineRule="auto"/>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3E6AA38F" w14:textId="77777777" w:rsidR="007E36E6" w:rsidRPr="000A55AF" w:rsidRDefault="007E36E6" w:rsidP="007E36E6">
      <w:pPr>
        <w:autoSpaceDE w:val="0"/>
        <w:autoSpaceDN w:val="0"/>
        <w:adjustRightInd w:val="0"/>
        <w:spacing w:after="0" w:line="240" w:lineRule="auto"/>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1C1177AC" w14:textId="77777777" w:rsidR="005E73C0" w:rsidRPr="0066593C" w:rsidRDefault="007E36E6" w:rsidP="0066593C">
      <w:pPr>
        <w:autoSpaceDE w:val="0"/>
        <w:autoSpaceDN w:val="0"/>
        <w:adjustRightInd w:val="0"/>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6528C957" w14:textId="77777777" w:rsidR="0094184A" w:rsidRPr="00996F3F" w:rsidRDefault="0094184A" w:rsidP="0094184A">
      <w:pPr>
        <w:rPr>
          <w:rFonts w:cstheme="minorHAnsi"/>
          <w:b/>
          <w:sz w:val="24"/>
          <w:szCs w:val="24"/>
          <w:u w:val="single"/>
        </w:rPr>
      </w:pPr>
      <w:r w:rsidRPr="00996F3F">
        <w:rPr>
          <w:rFonts w:cstheme="minorHAnsi"/>
          <w:b/>
          <w:sz w:val="24"/>
          <w:szCs w:val="24"/>
          <w:u w:val="single"/>
        </w:rPr>
        <w:t xml:space="preserve">Intent </w:t>
      </w:r>
    </w:p>
    <w:p w14:paraId="68C0EFDC" w14:textId="77777777" w:rsidR="0066593C" w:rsidRDefault="0094184A" w:rsidP="0066593C">
      <w:pPr>
        <w:rPr>
          <w:sz w:val="24"/>
          <w:szCs w:val="24"/>
        </w:rPr>
      </w:pPr>
      <w:r w:rsidRPr="005F4F5E">
        <w:rPr>
          <w:rFonts w:cstheme="minorHAnsi"/>
          <w:sz w:val="24"/>
          <w:szCs w:val="24"/>
        </w:rPr>
        <w:t xml:space="preserve">Our aim in </w:t>
      </w:r>
      <w:r w:rsidR="0066593C">
        <w:rPr>
          <w:rFonts w:cstheme="minorHAnsi"/>
          <w:sz w:val="24"/>
          <w:szCs w:val="24"/>
        </w:rPr>
        <w:t>geography</w:t>
      </w:r>
      <w:r w:rsidRPr="005F4F5E">
        <w:rPr>
          <w:rFonts w:cstheme="minorHAnsi"/>
          <w:sz w:val="24"/>
          <w:szCs w:val="24"/>
        </w:rPr>
        <w:t xml:space="preserve"> is to engage </w:t>
      </w:r>
      <w:r>
        <w:rPr>
          <w:rFonts w:cstheme="minorHAnsi"/>
          <w:sz w:val="24"/>
          <w:szCs w:val="24"/>
        </w:rPr>
        <w:t>children</w:t>
      </w:r>
      <w:r w:rsidRPr="005F4F5E">
        <w:rPr>
          <w:rFonts w:cstheme="minorHAnsi"/>
          <w:sz w:val="24"/>
          <w:szCs w:val="24"/>
        </w:rPr>
        <w:t xml:space="preserve"> in investigating questions</w:t>
      </w:r>
      <w:r w:rsidR="0066593C">
        <w:rPr>
          <w:rFonts w:cstheme="minorHAnsi"/>
          <w:sz w:val="24"/>
          <w:szCs w:val="24"/>
        </w:rPr>
        <w:t xml:space="preserve"> when</w:t>
      </w:r>
      <w:r w:rsidRPr="005F4F5E">
        <w:rPr>
          <w:rFonts w:cstheme="minorHAnsi"/>
          <w:sz w:val="24"/>
          <w:szCs w:val="24"/>
        </w:rPr>
        <w:t xml:space="preserve"> </w:t>
      </w:r>
      <w:r w:rsidR="0066593C" w:rsidRPr="00297DFD">
        <w:rPr>
          <w:sz w:val="24"/>
          <w:szCs w:val="24"/>
        </w:rPr>
        <w:t>exploring the relationship and interactions between people</w:t>
      </w:r>
      <w:r w:rsidR="0066593C">
        <w:rPr>
          <w:sz w:val="24"/>
          <w:szCs w:val="24"/>
        </w:rPr>
        <w:t xml:space="preserve">, </w:t>
      </w:r>
      <w:r w:rsidR="0066593C" w:rsidRPr="00297DFD">
        <w:rPr>
          <w:sz w:val="24"/>
          <w:szCs w:val="24"/>
        </w:rPr>
        <w:t>the environments in which they live and the</w:t>
      </w:r>
      <w:r w:rsidR="0066593C">
        <w:rPr>
          <w:sz w:val="24"/>
          <w:szCs w:val="24"/>
        </w:rPr>
        <w:t xml:space="preserve"> wider</w:t>
      </w:r>
      <w:r w:rsidR="0066593C" w:rsidRPr="00297DFD">
        <w:rPr>
          <w:sz w:val="24"/>
          <w:szCs w:val="24"/>
        </w:rPr>
        <w:t xml:space="preserve"> world</w:t>
      </w:r>
      <w:r w:rsidRPr="005F4F5E">
        <w:rPr>
          <w:rFonts w:cstheme="minorHAnsi"/>
          <w:sz w:val="24"/>
          <w:szCs w:val="24"/>
        </w:rPr>
        <w:t xml:space="preserve">. </w:t>
      </w:r>
      <w:r>
        <w:rPr>
          <w:rFonts w:cstheme="minorHAnsi"/>
          <w:sz w:val="24"/>
          <w:szCs w:val="24"/>
        </w:rPr>
        <w:t>A</w:t>
      </w:r>
      <w:r w:rsidRPr="005F4F5E">
        <w:rPr>
          <w:rFonts w:cstheme="minorHAnsi"/>
          <w:sz w:val="24"/>
          <w:szCs w:val="24"/>
        </w:rPr>
        <w:t xml:space="preserve"> well-rounded </w:t>
      </w:r>
      <w:r w:rsidR="0066593C">
        <w:rPr>
          <w:rFonts w:cstheme="minorHAnsi"/>
          <w:sz w:val="24"/>
          <w:szCs w:val="24"/>
        </w:rPr>
        <w:t>geography curriculum</w:t>
      </w:r>
      <w:r w:rsidRPr="005F4F5E">
        <w:rPr>
          <w:rFonts w:cstheme="minorHAnsi"/>
          <w:sz w:val="24"/>
          <w:szCs w:val="24"/>
        </w:rPr>
        <w:t xml:space="preserve"> </w:t>
      </w:r>
      <w:r w:rsidR="0066593C" w:rsidRPr="00297DFD">
        <w:rPr>
          <w:sz w:val="24"/>
          <w:szCs w:val="24"/>
        </w:rPr>
        <w:t>recognise</w:t>
      </w:r>
      <w:r w:rsidR="0066593C">
        <w:rPr>
          <w:sz w:val="24"/>
          <w:szCs w:val="24"/>
        </w:rPr>
        <w:t>s</w:t>
      </w:r>
      <w:r w:rsidR="0066593C" w:rsidRPr="00297DFD">
        <w:rPr>
          <w:sz w:val="24"/>
          <w:szCs w:val="24"/>
        </w:rPr>
        <w:t xml:space="preserve"> the importance of raising children as </w:t>
      </w:r>
      <w:r w:rsidR="0066593C" w:rsidRPr="003809B3">
        <w:rPr>
          <w:b/>
          <w:sz w:val="24"/>
          <w:szCs w:val="24"/>
        </w:rPr>
        <w:t>responsible</w:t>
      </w:r>
      <w:r w:rsidR="0066593C" w:rsidRPr="00297DFD">
        <w:rPr>
          <w:sz w:val="24"/>
          <w:szCs w:val="24"/>
        </w:rPr>
        <w:t xml:space="preserve">, </w:t>
      </w:r>
      <w:r w:rsidR="0066593C" w:rsidRPr="003809B3">
        <w:rPr>
          <w:b/>
          <w:sz w:val="24"/>
          <w:szCs w:val="24"/>
        </w:rPr>
        <w:t>curious thinkers</w:t>
      </w:r>
      <w:r w:rsidR="0066593C">
        <w:rPr>
          <w:b/>
          <w:sz w:val="24"/>
          <w:szCs w:val="24"/>
        </w:rPr>
        <w:t>,</w:t>
      </w:r>
      <w:r w:rsidR="0066593C" w:rsidRPr="00297DFD">
        <w:rPr>
          <w:sz w:val="24"/>
          <w:szCs w:val="24"/>
        </w:rPr>
        <w:t xml:space="preserve"> who are able to process new information</w:t>
      </w:r>
      <w:r w:rsidR="0066593C">
        <w:rPr>
          <w:sz w:val="24"/>
          <w:szCs w:val="24"/>
        </w:rPr>
        <w:t>. They are able to</w:t>
      </w:r>
      <w:r w:rsidR="0066593C" w:rsidRPr="00297DFD">
        <w:rPr>
          <w:sz w:val="24"/>
          <w:szCs w:val="24"/>
        </w:rPr>
        <w:t xml:space="preserve"> reflect on </w:t>
      </w:r>
      <w:r w:rsidR="0066593C">
        <w:rPr>
          <w:sz w:val="24"/>
          <w:szCs w:val="24"/>
        </w:rPr>
        <w:t>their learning</w:t>
      </w:r>
      <w:r w:rsidR="0066593C" w:rsidRPr="00297DFD">
        <w:rPr>
          <w:sz w:val="24"/>
          <w:szCs w:val="24"/>
        </w:rPr>
        <w:t xml:space="preserve">, </w:t>
      </w:r>
      <w:r w:rsidR="0066593C" w:rsidRPr="00627A89">
        <w:rPr>
          <w:b/>
          <w:sz w:val="24"/>
          <w:szCs w:val="24"/>
        </w:rPr>
        <w:t>think critically</w:t>
      </w:r>
      <w:r w:rsidR="0066593C" w:rsidRPr="00297DFD">
        <w:rPr>
          <w:sz w:val="24"/>
          <w:szCs w:val="24"/>
        </w:rPr>
        <w:t xml:space="preserve">, and apply knowledge and skills to overcome challenges in our ever-changing world. </w:t>
      </w:r>
      <w:r w:rsidR="0066593C" w:rsidRPr="00895BB5">
        <w:rPr>
          <w:sz w:val="24"/>
          <w:szCs w:val="24"/>
        </w:rPr>
        <w:t xml:space="preserve">They will be </w:t>
      </w:r>
      <w:r w:rsidR="0066593C" w:rsidRPr="003809B3">
        <w:rPr>
          <w:b/>
          <w:sz w:val="24"/>
          <w:szCs w:val="24"/>
        </w:rPr>
        <w:t xml:space="preserve">inquisitive </w:t>
      </w:r>
      <w:r w:rsidR="0066593C" w:rsidRPr="00895BB5">
        <w:rPr>
          <w:sz w:val="24"/>
          <w:szCs w:val="24"/>
        </w:rPr>
        <w:t>young learners who choose to understand global environmental issues</w:t>
      </w:r>
      <w:r w:rsidR="0066593C">
        <w:rPr>
          <w:sz w:val="24"/>
          <w:szCs w:val="24"/>
        </w:rPr>
        <w:t>.</w:t>
      </w:r>
    </w:p>
    <w:p w14:paraId="4CBEC248" w14:textId="77777777" w:rsidR="0094184A" w:rsidRDefault="0094184A" w:rsidP="0094184A">
      <w:pPr>
        <w:rPr>
          <w:rFonts w:cstheme="minorHAnsi"/>
          <w:sz w:val="24"/>
          <w:szCs w:val="24"/>
        </w:rPr>
      </w:pPr>
      <w:r w:rsidRPr="005F4F5E">
        <w:rPr>
          <w:rFonts w:cstheme="minorHAnsi"/>
          <w:sz w:val="24"/>
          <w:szCs w:val="24"/>
        </w:rPr>
        <w:t xml:space="preserve">Our intent for our </w:t>
      </w:r>
      <w:r w:rsidR="0066593C">
        <w:rPr>
          <w:rFonts w:cstheme="minorHAnsi"/>
          <w:sz w:val="24"/>
          <w:szCs w:val="24"/>
        </w:rPr>
        <w:t>geography</w:t>
      </w:r>
      <w:r w:rsidRPr="005F4F5E">
        <w:rPr>
          <w:rFonts w:cstheme="minorHAnsi"/>
          <w:sz w:val="24"/>
          <w:szCs w:val="24"/>
        </w:rPr>
        <w:t xml:space="preserve"> curriculum will enable our children to:</w:t>
      </w:r>
    </w:p>
    <w:p w14:paraId="4D302B8F" w14:textId="77777777" w:rsidR="0066593C" w:rsidRPr="00DF154B" w:rsidRDefault="0066593C" w:rsidP="0066593C">
      <w:pPr>
        <w:pStyle w:val="ListParagraph"/>
        <w:numPr>
          <w:ilvl w:val="0"/>
          <w:numId w:val="8"/>
        </w:numPr>
        <w:rPr>
          <w:rFonts w:cstheme="minorHAnsi"/>
          <w:sz w:val="24"/>
          <w:szCs w:val="24"/>
        </w:rPr>
      </w:pPr>
      <w:r w:rsidRPr="00DF154B">
        <w:rPr>
          <w:sz w:val="24"/>
          <w:szCs w:val="24"/>
        </w:rPr>
        <w:t xml:space="preserve">Develop a knowledge of where places are and what they are like, both in Britain and the wider world; </w:t>
      </w:r>
    </w:p>
    <w:p w14:paraId="4C03D9E6" w14:textId="77777777" w:rsidR="0066593C" w:rsidRPr="00DF154B" w:rsidRDefault="0066593C" w:rsidP="0066593C">
      <w:pPr>
        <w:pStyle w:val="ListParagraph"/>
        <w:numPr>
          <w:ilvl w:val="0"/>
          <w:numId w:val="8"/>
        </w:numPr>
        <w:rPr>
          <w:rFonts w:cstheme="minorHAnsi"/>
          <w:sz w:val="24"/>
          <w:szCs w:val="24"/>
        </w:rPr>
      </w:pPr>
      <w:r w:rsidRPr="00DF154B">
        <w:rPr>
          <w:sz w:val="24"/>
          <w:szCs w:val="24"/>
        </w:rPr>
        <w:t xml:space="preserve">Possess an understanding of the ways in which places are interdependent and interconnected; </w:t>
      </w:r>
    </w:p>
    <w:p w14:paraId="4ACB3B4C" w14:textId="77777777" w:rsidR="0066593C" w:rsidRPr="00DF154B" w:rsidRDefault="00DF154B" w:rsidP="0066593C">
      <w:pPr>
        <w:pStyle w:val="ListParagraph"/>
        <w:numPr>
          <w:ilvl w:val="0"/>
          <w:numId w:val="8"/>
        </w:numPr>
        <w:rPr>
          <w:rFonts w:cstheme="minorHAnsi"/>
          <w:sz w:val="24"/>
          <w:szCs w:val="24"/>
        </w:rPr>
      </w:pPr>
      <w:r w:rsidRPr="00DF154B">
        <w:rPr>
          <w:sz w:val="24"/>
          <w:szCs w:val="24"/>
        </w:rPr>
        <w:t>Acquire</w:t>
      </w:r>
      <w:r w:rsidR="0066593C" w:rsidRPr="00DF154B">
        <w:rPr>
          <w:sz w:val="24"/>
          <w:szCs w:val="24"/>
        </w:rPr>
        <w:t xml:space="preserve"> geographical knowledge and vocabulary; </w:t>
      </w:r>
    </w:p>
    <w:p w14:paraId="71AEBE47" w14:textId="77777777" w:rsidR="0066593C" w:rsidRPr="00DF154B" w:rsidRDefault="00DF154B" w:rsidP="0066593C">
      <w:pPr>
        <w:pStyle w:val="ListParagraph"/>
        <w:numPr>
          <w:ilvl w:val="0"/>
          <w:numId w:val="8"/>
        </w:numPr>
        <w:rPr>
          <w:rFonts w:cstheme="minorHAnsi"/>
          <w:sz w:val="24"/>
          <w:szCs w:val="24"/>
        </w:rPr>
      </w:pPr>
      <w:r w:rsidRPr="00DF154B">
        <w:rPr>
          <w:sz w:val="24"/>
          <w:szCs w:val="24"/>
        </w:rPr>
        <w:t>Develop f</w:t>
      </w:r>
      <w:r w:rsidR="0066593C" w:rsidRPr="00DF154B">
        <w:rPr>
          <w:sz w:val="24"/>
          <w:szCs w:val="24"/>
        </w:rPr>
        <w:t xml:space="preserve">ieldwork skills; </w:t>
      </w:r>
    </w:p>
    <w:p w14:paraId="57C6AAAB" w14:textId="77777777" w:rsidR="00DF154B" w:rsidRDefault="00DF154B" w:rsidP="0066593C">
      <w:pPr>
        <w:pStyle w:val="ListParagraph"/>
        <w:numPr>
          <w:ilvl w:val="0"/>
          <w:numId w:val="8"/>
        </w:numPr>
        <w:rPr>
          <w:rFonts w:cstheme="minorHAnsi"/>
          <w:sz w:val="24"/>
          <w:szCs w:val="24"/>
        </w:rPr>
      </w:pPr>
      <w:r>
        <w:rPr>
          <w:rFonts w:cstheme="minorHAnsi"/>
          <w:sz w:val="24"/>
          <w:szCs w:val="24"/>
        </w:rPr>
        <w:t>Identify the differences between human and physical features;</w:t>
      </w:r>
    </w:p>
    <w:p w14:paraId="7B8E4C24" w14:textId="77777777" w:rsidR="0094184A" w:rsidRPr="00DF154B" w:rsidRDefault="00DF154B" w:rsidP="005E73C0">
      <w:pPr>
        <w:pStyle w:val="ListParagraph"/>
        <w:numPr>
          <w:ilvl w:val="0"/>
          <w:numId w:val="8"/>
        </w:numPr>
        <w:rPr>
          <w:rFonts w:cstheme="minorHAnsi"/>
          <w:sz w:val="24"/>
          <w:szCs w:val="24"/>
        </w:rPr>
      </w:pPr>
      <w:r>
        <w:rPr>
          <w:rFonts w:cstheme="minorHAnsi"/>
          <w:sz w:val="24"/>
          <w:szCs w:val="24"/>
        </w:rPr>
        <w:t xml:space="preserve">Use a range of mapping skills; </w:t>
      </w:r>
    </w:p>
    <w:p w14:paraId="1D0C021B" w14:textId="77777777" w:rsidR="00052EE6" w:rsidRPr="00567D1B" w:rsidRDefault="00052EE6" w:rsidP="005C359B">
      <w:pPr>
        <w:rPr>
          <w:b/>
          <w:sz w:val="24"/>
          <w:szCs w:val="24"/>
          <w:u w:val="single"/>
        </w:rPr>
      </w:pPr>
      <w:r w:rsidRPr="00567D1B">
        <w:rPr>
          <w:b/>
          <w:sz w:val="24"/>
          <w:szCs w:val="24"/>
          <w:u w:val="single"/>
        </w:rPr>
        <w:t xml:space="preserve">Implementation </w:t>
      </w:r>
    </w:p>
    <w:p w14:paraId="70B9978D" w14:textId="77777777" w:rsidR="00297DFD" w:rsidRDefault="00042F5C" w:rsidP="003A3570">
      <w:pPr>
        <w:rPr>
          <w:sz w:val="24"/>
          <w:szCs w:val="24"/>
        </w:rPr>
      </w:pPr>
      <w:r>
        <w:rPr>
          <w:sz w:val="24"/>
          <w:szCs w:val="24"/>
        </w:rPr>
        <w:t xml:space="preserve">We adopt an </w:t>
      </w:r>
      <w:r w:rsidR="00870774">
        <w:rPr>
          <w:sz w:val="24"/>
          <w:szCs w:val="24"/>
        </w:rPr>
        <w:t>enquiry</w:t>
      </w:r>
      <w:r w:rsidR="00DF154B">
        <w:rPr>
          <w:sz w:val="24"/>
          <w:szCs w:val="24"/>
        </w:rPr>
        <w:t>-</w:t>
      </w:r>
      <w:r w:rsidR="00870774">
        <w:rPr>
          <w:sz w:val="24"/>
          <w:szCs w:val="24"/>
        </w:rPr>
        <w:t xml:space="preserve">focused approach </w:t>
      </w:r>
      <w:r>
        <w:rPr>
          <w:sz w:val="24"/>
          <w:szCs w:val="24"/>
        </w:rPr>
        <w:t>in geography which develops our</w:t>
      </w:r>
      <w:r w:rsidR="00870774">
        <w:rPr>
          <w:sz w:val="24"/>
          <w:szCs w:val="24"/>
        </w:rPr>
        <w:t xml:space="preserve"> pupils as young geographers</w:t>
      </w:r>
      <w:r w:rsidR="006944A0">
        <w:rPr>
          <w:sz w:val="24"/>
          <w:szCs w:val="24"/>
        </w:rPr>
        <w:t xml:space="preserve">. </w:t>
      </w:r>
      <w:r w:rsidR="00870774">
        <w:rPr>
          <w:sz w:val="24"/>
          <w:szCs w:val="24"/>
        </w:rPr>
        <w:t>We structure learning in geography through question</w:t>
      </w:r>
      <w:r w:rsidR="00567D1B">
        <w:rPr>
          <w:sz w:val="24"/>
          <w:szCs w:val="24"/>
        </w:rPr>
        <w:t>-</w:t>
      </w:r>
      <w:r w:rsidR="00870774">
        <w:rPr>
          <w:sz w:val="24"/>
          <w:szCs w:val="24"/>
        </w:rPr>
        <w:t>led enquiries about relevant geographical topics, places and themes</w:t>
      </w:r>
      <w:r w:rsidR="00F07941">
        <w:rPr>
          <w:sz w:val="24"/>
          <w:szCs w:val="24"/>
        </w:rPr>
        <w:t xml:space="preserve">.  </w:t>
      </w:r>
    </w:p>
    <w:p w14:paraId="1AF802F2" w14:textId="77777777" w:rsidR="00567D1B" w:rsidRDefault="00567D1B" w:rsidP="003A3570">
      <w:pPr>
        <w:rPr>
          <w:sz w:val="24"/>
          <w:szCs w:val="24"/>
        </w:rPr>
      </w:pPr>
      <w:r>
        <w:rPr>
          <w:sz w:val="24"/>
          <w:szCs w:val="24"/>
        </w:rPr>
        <w:lastRenderedPageBreak/>
        <w:t>G</w:t>
      </w:r>
      <w:r w:rsidR="00A22341">
        <w:rPr>
          <w:sz w:val="24"/>
          <w:szCs w:val="24"/>
        </w:rPr>
        <w:t>eography is interactive and practical</w:t>
      </w:r>
      <w:r>
        <w:rPr>
          <w:sz w:val="24"/>
          <w:szCs w:val="24"/>
        </w:rPr>
        <w:t>,</w:t>
      </w:r>
      <w:r w:rsidR="00A22341">
        <w:rPr>
          <w:sz w:val="24"/>
          <w:szCs w:val="24"/>
        </w:rPr>
        <w:t xml:space="preserve"> allowing opportunities for pupils to work independently, in pairs and also in groups </w:t>
      </w:r>
      <w:r w:rsidR="006944A0">
        <w:rPr>
          <w:sz w:val="24"/>
          <w:szCs w:val="24"/>
        </w:rPr>
        <w:t>both inside and outside of the classroom</w:t>
      </w:r>
      <w:r w:rsidR="00A22341">
        <w:rPr>
          <w:sz w:val="24"/>
          <w:szCs w:val="24"/>
        </w:rPr>
        <w:t xml:space="preserve">.  </w:t>
      </w:r>
    </w:p>
    <w:p w14:paraId="3795C82B" w14:textId="77777777" w:rsidR="003809B3" w:rsidRDefault="00FD6E94" w:rsidP="003A3570">
      <w:pPr>
        <w:rPr>
          <w:sz w:val="24"/>
          <w:szCs w:val="24"/>
        </w:rPr>
      </w:pPr>
      <w:r>
        <w:rPr>
          <w:sz w:val="24"/>
          <w:szCs w:val="24"/>
        </w:rPr>
        <w:t>Learning activities are varied including the use of mysteries, maps at different scales, GIS, geographi</w:t>
      </w:r>
      <w:r w:rsidR="00D4043B">
        <w:rPr>
          <w:sz w:val="24"/>
          <w:szCs w:val="24"/>
        </w:rPr>
        <w:t>cal puzzle</w:t>
      </w:r>
      <w:r w:rsidR="00133962">
        <w:rPr>
          <w:sz w:val="24"/>
          <w:szCs w:val="24"/>
        </w:rPr>
        <w:t xml:space="preserve"> and</w:t>
      </w:r>
      <w:r w:rsidR="00D4043B">
        <w:rPr>
          <w:sz w:val="24"/>
          <w:szCs w:val="24"/>
        </w:rPr>
        <w:t xml:space="preserve"> photographs</w:t>
      </w:r>
      <w:r>
        <w:rPr>
          <w:sz w:val="24"/>
          <w:szCs w:val="24"/>
        </w:rPr>
        <w:t xml:space="preserve">.  </w:t>
      </w:r>
    </w:p>
    <w:p w14:paraId="4E4345D5" w14:textId="77777777" w:rsidR="00277EDE" w:rsidRDefault="00F372E2" w:rsidP="003A3570">
      <w:pPr>
        <w:rPr>
          <w:sz w:val="24"/>
          <w:szCs w:val="24"/>
        </w:rPr>
      </w:pPr>
      <w:r>
        <w:rPr>
          <w:sz w:val="24"/>
          <w:szCs w:val="24"/>
        </w:rPr>
        <w:t xml:space="preserve">Geography </w:t>
      </w:r>
      <w:r>
        <w:rPr>
          <w:sz w:val="24"/>
          <w:szCs w:val="24"/>
        </w:rPr>
        <w:t>is planned over a two-year rolling program in KS2 and a three=year in EYFS and KS1</w:t>
      </w:r>
      <w:r w:rsidR="00277EDE">
        <w:rPr>
          <w:sz w:val="24"/>
          <w:szCs w:val="24"/>
        </w:rPr>
        <w:t>.</w:t>
      </w:r>
    </w:p>
    <w:p w14:paraId="082CF3B0" w14:textId="35CE814D" w:rsidR="001D28F4" w:rsidRDefault="00567D1B" w:rsidP="003A3570">
      <w:pPr>
        <w:rPr>
          <w:sz w:val="24"/>
          <w:szCs w:val="24"/>
        </w:rPr>
      </w:pPr>
      <w:r>
        <w:rPr>
          <w:sz w:val="24"/>
          <w:szCs w:val="24"/>
        </w:rPr>
        <w:t>W</w:t>
      </w:r>
      <w:r w:rsidR="00FD6E94">
        <w:rPr>
          <w:sz w:val="24"/>
          <w:szCs w:val="24"/>
        </w:rPr>
        <w:t xml:space="preserve">e provide varied and differentiated ways for pupils to record the outcomes of their work </w:t>
      </w:r>
      <w:r w:rsidR="006944A0">
        <w:rPr>
          <w:sz w:val="24"/>
          <w:szCs w:val="24"/>
        </w:rPr>
        <w:t>including the</w:t>
      </w:r>
      <w:r w:rsidR="00FD6E94">
        <w:rPr>
          <w:sz w:val="24"/>
          <w:szCs w:val="24"/>
        </w:rPr>
        <w:t xml:space="preserve"> use of PowerPoint, concept mapping, annotated diagrams, and the application of a wide range of writing genres.  </w:t>
      </w:r>
    </w:p>
    <w:p w14:paraId="3F8D6727" w14:textId="77777777" w:rsidR="00567D1B" w:rsidRPr="005F4F5E" w:rsidRDefault="00567D1B" w:rsidP="00567D1B">
      <w:pPr>
        <w:rPr>
          <w:rFonts w:cstheme="minorHAnsi"/>
          <w:sz w:val="24"/>
          <w:szCs w:val="24"/>
        </w:rPr>
      </w:pPr>
      <w:r w:rsidRPr="005F4F5E">
        <w:rPr>
          <w:rFonts w:cstheme="minorHAnsi"/>
          <w:sz w:val="24"/>
          <w:szCs w:val="24"/>
        </w:rPr>
        <w:t xml:space="preserve">Our whole school oracy focus underpins our vocabulary-rich </w:t>
      </w:r>
      <w:r>
        <w:rPr>
          <w:rFonts w:cstheme="minorHAnsi"/>
          <w:sz w:val="24"/>
          <w:szCs w:val="24"/>
        </w:rPr>
        <w:t>geography</w:t>
      </w:r>
      <w:r w:rsidRPr="005F4F5E">
        <w:rPr>
          <w:rFonts w:cstheme="minorHAnsi"/>
          <w:sz w:val="24"/>
          <w:szCs w:val="24"/>
        </w:rPr>
        <w:t xml:space="preserve"> curriculum. Teachers use questioning</w:t>
      </w:r>
      <w:r>
        <w:rPr>
          <w:rFonts w:cstheme="minorHAnsi"/>
          <w:sz w:val="24"/>
          <w:szCs w:val="24"/>
        </w:rPr>
        <w:t xml:space="preserve">, </w:t>
      </w:r>
      <w:r w:rsidRPr="005F4F5E">
        <w:rPr>
          <w:rFonts w:cstheme="minorHAnsi"/>
          <w:sz w:val="24"/>
          <w:szCs w:val="24"/>
        </w:rPr>
        <w:t>discussion and investigation</w:t>
      </w:r>
      <w:r>
        <w:rPr>
          <w:rFonts w:cstheme="minorHAnsi"/>
          <w:sz w:val="24"/>
          <w:szCs w:val="24"/>
        </w:rPr>
        <w:t>s</w:t>
      </w:r>
      <w:r w:rsidRPr="005F4F5E">
        <w:rPr>
          <w:rFonts w:cstheme="minorHAnsi"/>
          <w:sz w:val="24"/>
          <w:szCs w:val="24"/>
        </w:rPr>
        <w:t xml:space="preserve"> to support the development of </w:t>
      </w:r>
      <w:r>
        <w:rPr>
          <w:rFonts w:cstheme="minorHAnsi"/>
          <w:sz w:val="24"/>
          <w:szCs w:val="24"/>
        </w:rPr>
        <w:t>this</w:t>
      </w:r>
      <w:r w:rsidRPr="005F4F5E">
        <w:rPr>
          <w:rFonts w:cstheme="minorHAnsi"/>
          <w:sz w:val="24"/>
          <w:szCs w:val="24"/>
        </w:rPr>
        <w:t>.</w:t>
      </w:r>
    </w:p>
    <w:p w14:paraId="2EBB1032" w14:textId="77777777" w:rsidR="00567D1B" w:rsidRPr="005F4F5E" w:rsidRDefault="00567D1B" w:rsidP="00567D1B">
      <w:pPr>
        <w:rPr>
          <w:rFonts w:cstheme="minorHAnsi"/>
          <w:sz w:val="24"/>
          <w:szCs w:val="24"/>
        </w:rPr>
      </w:pPr>
      <w:r>
        <w:rPr>
          <w:rFonts w:cstheme="minorHAnsi"/>
          <w:sz w:val="24"/>
          <w:szCs w:val="24"/>
        </w:rPr>
        <w:t>We assess geography at the end of each unit through</w:t>
      </w:r>
      <w:r w:rsidRPr="005F4F5E">
        <w:rPr>
          <w:rFonts w:cstheme="minorHAnsi"/>
          <w:sz w:val="24"/>
          <w:szCs w:val="24"/>
        </w:rPr>
        <w:t>: questioning, marking</w:t>
      </w:r>
      <w:r>
        <w:rPr>
          <w:rFonts w:cstheme="minorHAnsi"/>
          <w:sz w:val="24"/>
          <w:szCs w:val="24"/>
        </w:rPr>
        <w:t xml:space="preserve"> and </w:t>
      </w:r>
      <w:r w:rsidRPr="005F4F5E">
        <w:rPr>
          <w:rFonts w:cstheme="minorHAnsi"/>
          <w:sz w:val="24"/>
          <w:szCs w:val="24"/>
        </w:rPr>
        <w:t>listening to child-led discussion</w:t>
      </w:r>
      <w:r>
        <w:rPr>
          <w:rFonts w:cstheme="minorHAnsi"/>
          <w:sz w:val="24"/>
          <w:szCs w:val="24"/>
        </w:rPr>
        <w:t>s.</w:t>
      </w:r>
    </w:p>
    <w:p w14:paraId="59691D83" w14:textId="77777777" w:rsidR="00F25533" w:rsidRPr="00567D1B" w:rsidRDefault="00567D1B" w:rsidP="005C359B">
      <w:pPr>
        <w:rPr>
          <w:sz w:val="24"/>
          <w:szCs w:val="24"/>
        </w:rPr>
      </w:pPr>
      <w:r>
        <w:rPr>
          <w:sz w:val="24"/>
          <w:szCs w:val="24"/>
        </w:rPr>
        <w:t>G</w:t>
      </w:r>
      <w:r w:rsidR="00A22341">
        <w:rPr>
          <w:sz w:val="24"/>
          <w:szCs w:val="24"/>
        </w:rPr>
        <w:t>eography</w:t>
      </w:r>
      <w:r>
        <w:rPr>
          <w:sz w:val="24"/>
          <w:szCs w:val="24"/>
        </w:rPr>
        <w:t xml:space="preserve"> lessons</w:t>
      </w:r>
      <w:r w:rsidR="00A22341">
        <w:rPr>
          <w:sz w:val="24"/>
          <w:szCs w:val="24"/>
        </w:rPr>
        <w:t xml:space="preserve"> </w:t>
      </w:r>
      <w:r>
        <w:rPr>
          <w:sz w:val="24"/>
          <w:szCs w:val="24"/>
        </w:rPr>
        <w:t>include</w:t>
      </w:r>
      <w:r w:rsidR="00A22341">
        <w:rPr>
          <w:sz w:val="24"/>
          <w:szCs w:val="24"/>
        </w:rPr>
        <w:t xml:space="preserve"> fieldwork</w:t>
      </w:r>
      <w:r>
        <w:rPr>
          <w:sz w:val="24"/>
          <w:szCs w:val="24"/>
        </w:rPr>
        <w:t>,</w:t>
      </w:r>
      <w:r w:rsidR="00A22341">
        <w:rPr>
          <w:sz w:val="24"/>
          <w:szCs w:val="24"/>
        </w:rPr>
        <w:t xml:space="preserve"> with a number of our investigations involving observation, recording, presentation, interpretation and the evaluation of geographical information </w:t>
      </w:r>
      <w:r w:rsidR="00D4043B">
        <w:rPr>
          <w:sz w:val="24"/>
          <w:szCs w:val="24"/>
        </w:rPr>
        <w:t xml:space="preserve">gathered </w:t>
      </w:r>
      <w:r w:rsidR="00A22341">
        <w:rPr>
          <w:sz w:val="24"/>
          <w:szCs w:val="24"/>
        </w:rPr>
        <w:t xml:space="preserve">outside of the classroom.  </w:t>
      </w:r>
      <w:r w:rsidR="00FD6E94">
        <w:rPr>
          <w:sz w:val="24"/>
          <w:szCs w:val="24"/>
        </w:rPr>
        <w:t xml:space="preserve"> </w:t>
      </w:r>
    </w:p>
    <w:p w14:paraId="309E1224" w14:textId="77777777" w:rsidR="00567D1B" w:rsidRPr="00567D1B" w:rsidRDefault="00135B39" w:rsidP="005C359B">
      <w:pPr>
        <w:rPr>
          <w:b/>
          <w:sz w:val="28"/>
          <w:szCs w:val="28"/>
          <w:u w:val="single"/>
        </w:rPr>
      </w:pPr>
      <w:r w:rsidRPr="00567D1B">
        <w:rPr>
          <w:b/>
          <w:sz w:val="28"/>
          <w:szCs w:val="28"/>
          <w:u w:val="single"/>
        </w:rPr>
        <w:t xml:space="preserve">Impact </w:t>
      </w:r>
    </w:p>
    <w:p w14:paraId="3B2AC9F7" w14:textId="77777777" w:rsidR="00DC23BD" w:rsidRPr="00567D1B" w:rsidRDefault="00567D1B" w:rsidP="003809B3">
      <w:pPr>
        <w:rPr>
          <w:sz w:val="24"/>
          <w:szCs w:val="24"/>
        </w:rPr>
      </w:pPr>
      <w:r>
        <w:rPr>
          <w:sz w:val="24"/>
          <w:szCs w:val="24"/>
        </w:rPr>
        <w:t>A knowledge of</w:t>
      </w:r>
      <w:r w:rsidR="003809B3" w:rsidRPr="00567D1B">
        <w:rPr>
          <w:sz w:val="24"/>
          <w:szCs w:val="24"/>
        </w:rPr>
        <w:t xml:space="preserve"> both human and physical geography will enable our children to have a better understanding of themselves and the wider society </w:t>
      </w:r>
      <w:r>
        <w:rPr>
          <w:sz w:val="24"/>
          <w:szCs w:val="24"/>
        </w:rPr>
        <w:t>in which they live</w:t>
      </w:r>
      <w:r w:rsidRPr="00567D1B">
        <w:rPr>
          <w:sz w:val="24"/>
          <w:szCs w:val="24"/>
        </w:rPr>
        <w:t>.</w:t>
      </w:r>
      <w:r w:rsidR="003809B3" w:rsidRPr="00567D1B">
        <w:rPr>
          <w:sz w:val="24"/>
          <w:szCs w:val="24"/>
        </w:rPr>
        <w:t xml:space="preserve"> </w:t>
      </w:r>
      <w:r w:rsidRPr="00567D1B">
        <w:rPr>
          <w:sz w:val="24"/>
          <w:szCs w:val="24"/>
        </w:rPr>
        <w:t>They will</w:t>
      </w:r>
      <w:r w:rsidR="003809B3" w:rsidRPr="00567D1B">
        <w:rPr>
          <w:sz w:val="24"/>
          <w:szCs w:val="24"/>
        </w:rPr>
        <w:t xml:space="preserve"> </w:t>
      </w:r>
      <w:r>
        <w:rPr>
          <w:sz w:val="24"/>
          <w:szCs w:val="24"/>
        </w:rPr>
        <w:t>possess the skills</w:t>
      </w:r>
      <w:r w:rsidR="003809B3" w:rsidRPr="00567D1B">
        <w:rPr>
          <w:sz w:val="24"/>
          <w:szCs w:val="24"/>
        </w:rPr>
        <w:t xml:space="preserve"> to be aspirational, caring, responsible adults who can influence the future of our planet. </w:t>
      </w:r>
    </w:p>
    <w:sectPr w:rsidR="00DC23BD" w:rsidRPr="00567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584"/>
    <w:multiLevelType w:val="multilevel"/>
    <w:tmpl w:val="892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E4361"/>
    <w:multiLevelType w:val="hybridMultilevel"/>
    <w:tmpl w:val="BC9AD10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1097C4E"/>
    <w:multiLevelType w:val="multilevel"/>
    <w:tmpl w:val="FB6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80CAF"/>
    <w:multiLevelType w:val="multilevel"/>
    <w:tmpl w:val="783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D564D"/>
    <w:multiLevelType w:val="hybridMultilevel"/>
    <w:tmpl w:val="37E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A43F7"/>
    <w:multiLevelType w:val="hybridMultilevel"/>
    <w:tmpl w:val="430E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A0C54"/>
    <w:multiLevelType w:val="hybridMultilevel"/>
    <w:tmpl w:val="479A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D3636"/>
    <w:multiLevelType w:val="hybridMultilevel"/>
    <w:tmpl w:val="FC0AC3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30168021">
    <w:abstractNumId w:val="7"/>
  </w:num>
  <w:num w:numId="2" w16cid:durableId="905916674">
    <w:abstractNumId w:val="2"/>
  </w:num>
  <w:num w:numId="3" w16cid:durableId="1274821264">
    <w:abstractNumId w:val="6"/>
  </w:num>
  <w:num w:numId="4" w16cid:durableId="685133526">
    <w:abstractNumId w:val="4"/>
  </w:num>
  <w:num w:numId="5" w16cid:durableId="707217403">
    <w:abstractNumId w:val="1"/>
  </w:num>
  <w:num w:numId="6" w16cid:durableId="743798659">
    <w:abstractNumId w:val="0"/>
  </w:num>
  <w:num w:numId="7" w16cid:durableId="1559512340">
    <w:abstractNumId w:val="3"/>
  </w:num>
  <w:num w:numId="8" w16cid:durableId="2002468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01"/>
    <w:rsid w:val="000315F1"/>
    <w:rsid w:val="00042F5C"/>
    <w:rsid w:val="00052EE6"/>
    <w:rsid w:val="00054701"/>
    <w:rsid w:val="0009102D"/>
    <w:rsid w:val="000D27BF"/>
    <w:rsid w:val="000F0AA9"/>
    <w:rsid w:val="000F4B9D"/>
    <w:rsid w:val="00133962"/>
    <w:rsid w:val="00135B39"/>
    <w:rsid w:val="0014146A"/>
    <w:rsid w:val="00191975"/>
    <w:rsid w:val="001D28F4"/>
    <w:rsid w:val="0022240D"/>
    <w:rsid w:val="00274ED6"/>
    <w:rsid w:val="00277EDE"/>
    <w:rsid w:val="00297DFD"/>
    <w:rsid w:val="00304F85"/>
    <w:rsid w:val="00305C6E"/>
    <w:rsid w:val="0031266D"/>
    <w:rsid w:val="00315D63"/>
    <w:rsid w:val="003809B3"/>
    <w:rsid w:val="003A3570"/>
    <w:rsid w:val="003F4341"/>
    <w:rsid w:val="00554CFB"/>
    <w:rsid w:val="00567D1B"/>
    <w:rsid w:val="005C359B"/>
    <w:rsid w:val="005E73C0"/>
    <w:rsid w:val="00627A89"/>
    <w:rsid w:val="006335D1"/>
    <w:rsid w:val="0066593C"/>
    <w:rsid w:val="006944A0"/>
    <w:rsid w:val="006A41C3"/>
    <w:rsid w:val="00724E69"/>
    <w:rsid w:val="007373AF"/>
    <w:rsid w:val="00747C9B"/>
    <w:rsid w:val="00785C8A"/>
    <w:rsid w:val="007A59F2"/>
    <w:rsid w:val="007C78D3"/>
    <w:rsid w:val="007E36E6"/>
    <w:rsid w:val="00870774"/>
    <w:rsid w:val="00895BB5"/>
    <w:rsid w:val="008D0000"/>
    <w:rsid w:val="009037C4"/>
    <w:rsid w:val="00920599"/>
    <w:rsid w:val="0094184A"/>
    <w:rsid w:val="00A22341"/>
    <w:rsid w:val="00A25B27"/>
    <w:rsid w:val="00B84C18"/>
    <w:rsid w:val="00BD67BD"/>
    <w:rsid w:val="00C3173A"/>
    <w:rsid w:val="00C54D0C"/>
    <w:rsid w:val="00C62F3B"/>
    <w:rsid w:val="00C87515"/>
    <w:rsid w:val="00D4043B"/>
    <w:rsid w:val="00D445B9"/>
    <w:rsid w:val="00D92F81"/>
    <w:rsid w:val="00DA070A"/>
    <w:rsid w:val="00DC23BD"/>
    <w:rsid w:val="00DF154B"/>
    <w:rsid w:val="00E614E7"/>
    <w:rsid w:val="00E733BE"/>
    <w:rsid w:val="00F04221"/>
    <w:rsid w:val="00F07941"/>
    <w:rsid w:val="00F25533"/>
    <w:rsid w:val="00F32CEE"/>
    <w:rsid w:val="00F372E2"/>
    <w:rsid w:val="00FC4242"/>
    <w:rsid w:val="00FD0713"/>
    <w:rsid w:val="00FD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E22"/>
  <w15:docId w15:val="{256F3CBA-8888-4A0C-B23C-E0884190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BD"/>
    <w:pPr>
      <w:ind w:left="720"/>
      <w:contextualSpacing/>
    </w:pPr>
  </w:style>
  <w:style w:type="paragraph" w:styleId="NormalWeb">
    <w:name w:val="Normal (Web)"/>
    <w:basedOn w:val="Normal"/>
    <w:uiPriority w:val="99"/>
    <w:unhideWhenUsed/>
    <w:rsid w:val="009418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4a6307-19c5-4de9-89fc-c20d758fde8d">
      <Terms xmlns="http://schemas.microsoft.com/office/infopath/2007/PartnerControls"/>
    </lcf76f155ced4ddcb4097134ff3c332f>
    <TaxCatchAll xmlns="59c6e03e-203f-4cf5-b59c-4230cbb298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5FDBEC4023E43BC318AB776209A45" ma:contentTypeVersion="16" ma:contentTypeDescription="Create a new document." ma:contentTypeScope="" ma:versionID="3a8c8e091a1518baf7322ec2889fe7b2">
  <xsd:schema xmlns:xsd="http://www.w3.org/2001/XMLSchema" xmlns:xs="http://www.w3.org/2001/XMLSchema" xmlns:p="http://schemas.microsoft.com/office/2006/metadata/properties" xmlns:ns2="6b4a6307-19c5-4de9-89fc-c20d758fde8d" xmlns:ns3="59c6e03e-203f-4cf5-b59c-4230cbb29892" targetNamespace="http://schemas.microsoft.com/office/2006/metadata/properties" ma:root="true" ma:fieldsID="8413c31676bf20b5ac6c005e233bbd7f" ns2:_="" ns3:_="">
    <xsd:import namespace="6b4a6307-19c5-4de9-89fc-c20d758fde8d"/>
    <xsd:import namespace="59c6e03e-203f-4cf5-b59c-4230cbb298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a6307-19c5-4de9-89fc-c20d758f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e03e-203f-4cf5-b59c-4230cbb298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0b3d3a-840a-47fc-be8a-f27e2dea3042}" ma:internalName="TaxCatchAll" ma:showField="CatchAllData" ma:web="59c6e03e-203f-4cf5-b59c-4230cbb29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C8F12-B683-440D-B2E6-92BD546A80B4}">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6b4a6307-19c5-4de9-89fc-c20d758fde8d"/>
    <ds:schemaRef ds:uri="http://schemas.microsoft.com/office/2006/metadata/properties"/>
    <ds:schemaRef ds:uri="59c6e03e-203f-4cf5-b59c-4230cbb29892"/>
    <ds:schemaRef ds:uri="http://purl.org/dc/terms/"/>
  </ds:schemaRefs>
</ds:datastoreItem>
</file>

<file path=customXml/itemProps2.xml><?xml version="1.0" encoding="utf-8"?>
<ds:datastoreItem xmlns:ds="http://schemas.openxmlformats.org/officeDocument/2006/customXml" ds:itemID="{A63155EC-E2C1-4500-9C39-1D66551DD84D}">
  <ds:schemaRefs>
    <ds:schemaRef ds:uri="http://schemas.microsoft.com/sharepoint/v3/contenttype/forms"/>
  </ds:schemaRefs>
</ds:datastoreItem>
</file>

<file path=customXml/itemProps3.xml><?xml version="1.0" encoding="utf-8"?>
<ds:datastoreItem xmlns:ds="http://schemas.openxmlformats.org/officeDocument/2006/customXml" ds:itemID="{86B0277E-87F5-4732-83E2-87BB206FD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a6307-19c5-4de9-89fc-c20d758fde8d"/>
    <ds:schemaRef ds:uri="59c6e03e-203f-4cf5-b59c-4230cbb29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Claire Underwood</cp:lastModifiedBy>
  <cp:revision>9</cp:revision>
  <dcterms:created xsi:type="dcterms:W3CDTF">2021-07-16T09:48:00Z</dcterms:created>
  <dcterms:modified xsi:type="dcterms:W3CDTF">2023-01-25T11:31:00Z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0x010100AE95FDBEC4023E43BC318AB776209A45</vt:lpwstr>
  </property>
  <property fmtid="{D5CDD505-2E9C-101B-9397-08002B2CF9AE}" pid="3" name="Order">
    <vt:r8>378600</vt:r8>
  </property>
  <property fmtid="{D5CDD505-2E9C-101B-9397-08002B2CF9AE}" pid="4" name="MediaServiceImageTags">
    <vt:lpwstr/>
  </property>
</Properties>
</file>